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B07A" w14:textId="77777777" w:rsidR="001F5D00" w:rsidRDefault="001F5D00">
      <w:pPr>
        <w:jc w:val="both"/>
        <w:rPr>
          <w:sz w:val="22"/>
          <w:szCs w:val="22"/>
        </w:rPr>
      </w:pPr>
    </w:p>
    <w:p w14:paraId="5C41B07B" w14:textId="77777777" w:rsidR="001F5D00" w:rsidRDefault="001F5D00">
      <w:pPr>
        <w:jc w:val="both"/>
        <w:rPr>
          <w:sz w:val="22"/>
          <w:szCs w:val="22"/>
        </w:rPr>
      </w:pPr>
    </w:p>
    <w:p w14:paraId="5C41B07C" w14:textId="77777777" w:rsidR="001F5D00" w:rsidRDefault="001F5D00">
      <w:pPr>
        <w:jc w:val="both"/>
        <w:rPr>
          <w:sz w:val="22"/>
          <w:szCs w:val="22"/>
        </w:rPr>
      </w:pPr>
    </w:p>
    <w:p w14:paraId="5C41B07D" w14:textId="77777777" w:rsidR="001F5D00" w:rsidRDefault="001F5D00">
      <w:pPr>
        <w:jc w:val="both"/>
        <w:rPr>
          <w:sz w:val="22"/>
          <w:szCs w:val="22"/>
        </w:rPr>
      </w:pPr>
    </w:p>
    <w:p w14:paraId="5C41B07E" w14:textId="77777777" w:rsidR="001F5D00" w:rsidRDefault="001F5D00">
      <w:pPr>
        <w:jc w:val="both"/>
        <w:rPr>
          <w:sz w:val="22"/>
          <w:szCs w:val="22"/>
        </w:rPr>
      </w:pPr>
    </w:p>
    <w:p w14:paraId="5C41B07F" w14:textId="77777777" w:rsidR="001F5D00" w:rsidRDefault="001F5D00">
      <w:pPr>
        <w:jc w:val="center"/>
        <w:rPr>
          <w:sz w:val="22"/>
          <w:szCs w:val="22"/>
        </w:rPr>
      </w:pPr>
    </w:p>
    <w:p w14:paraId="5C41B080" w14:textId="443119BC" w:rsidR="001F5D00" w:rsidRPr="00A57FE5" w:rsidRDefault="00016D60">
      <w:pPr>
        <w:jc w:val="center"/>
        <w:rPr>
          <w:b/>
          <w:sz w:val="22"/>
          <w:szCs w:val="22"/>
        </w:rPr>
      </w:pPr>
      <w:r>
        <w:rPr>
          <w:b/>
          <w:sz w:val="22"/>
          <w:szCs w:val="22"/>
        </w:rPr>
        <w:t xml:space="preserve">MERCER ISLAND </w:t>
      </w:r>
      <w:r w:rsidR="001F5D00" w:rsidRPr="00A57FE5">
        <w:rPr>
          <w:b/>
          <w:sz w:val="22"/>
          <w:szCs w:val="22"/>
        </w:rPr>
        <w:t xml:space="preserve">MUNICIPAL COURT </w:t>
      </w:r>
    </w:p>
    <w:p w14:paraId="5C41B081" w14:textId="27B077C1" w:rsidR="001F5D00" w:rsidRPr="00A57FE5" w:rsidRDefault="00016D60">
      <w:pPr>
        <w:jc w:val="center"/>
        <w:rPr>
          <w:b/>
          <w:sz w:val="22"/>
          <w:szCs w:val="22"/>
        </w:rPr>
      </w:pPr>
      <w:r>
        <w:rPr>
          <w:b/>
          <w:sz w:val="22"/>
          <w:szCs w:val="22"/>
        </w:rPr>
        <w:t xml:space="preserve">KING COUNTY, </w:t>
      </w:r>
      <w:r w:rsidR="001F5D00" w:rsidRPr="00A57FE5">
        <w:rPr>
          <w:b/>
          <w:sz w:val="22"/>
          <w:szCs w:val="22"/>
        </w:rPr>
        <w:t xml:space="preserve">STATE OF WASHINGTON </w:t>
      </w:r>
    </w:p>
    <w:p w14:paraId="5C41B082" w14:textId="77777777" w:rsidR="001F5D00" w:rsidRDefault="001F5D00">
      <w:pPr>
        <w:jc w:val="both"/>
        <w:rPr>
          <w:sz w:val="22"/>
          <w:szCs w:val="22"/>
        </w:rPr>
      </w:pPr>
    </w:p>
    <w:p w14:paraId="5C41B083" w14:textId="77777777" w:rsidR="001F5D00" w:rsidRPr="00A57FE5" w:rsidRDefault="001F5D00">
      <w:pPr>
        <w:jc w:val="both"/>
        <w:rPr>
          <w:sz w:val="22"/>
          <w:szCs w:val="22"/>
        </w:rPr>
      </w:pPr>
    </w:p>
    <w:p w14:paraId="439CB66A" w14:textId="073818F8" w:rsidR="003113FF" w:rsidRDefault="002E7FD4">
      <w:pPr>
        <w:jc w:val="both"/>
        <w:rPr>
          <w:sz w:val="22"/>
          <w:szCs w:val="22"/>
        </w:rPr>
      </w:pPr>
      <w:r>
        <w:rPr>
          <w:sz w:val="22"/>
          <w:szCs w:val="22"/>
        </w:rPr>
        <w:softHyphen/>
      </w:r>
      <w:r>
        <w:rPr>
          <w:sz w:val="22"/>
          <w:szCs w:val="22"/>
        </w:rPr>
        <w:softHyphen/>
      </w:r>
      <w:r w:rsidR="001E1AA8">
        <w:rPr>
          <w:sz w:val="22"/>
          <w:szCs w:val="22"/>
        </w:rPr>
        <w:softHyphen/>
      </w:r>
      <w:r w:rsidR="001E1AA8">
        <w:rPr>
          <w:sz w:val="22"/>
          <w:szCs w:val="22"/>
        </w:rPr>
        <w:softHyphen/>
      </w:r>
      <w:r w:rsidR="001E1AA8">
        <w:rPr>
          <w:sz w:val="22"/>
          <w:szCs w:val="22"/>
        </w:rPr>
        <w:softHyphen/>
        <w:t xml:space="preserve"> </w:t>
      </w:r>
      <w:r w:rsidR="001E1AA8">
        <w:rPr>
          <w:sz w:val="22"/>
          <w:szCs w:val="22"/>
        </w:rPr>
        <w:fldChar w:fldCharType="begin">
          <w:ffData>
            <w:name w:val="Check1"/>
            <w:enabled/>
            <w:calcOnExit w:val="0"/>
            <w:checkBox>
              <w:sizeAuto/>
              <w:default w:val="0"/>
            </w:checkBox>
          </w:ffData>
        </w:fldChar>
      </w:r>
      <w:r w:rsidR="001E1AA8">
        <w:rPr>
          <w:sz w:val="22"/>
          <w:szCs w:val="22"/>
        </w:rPr>
        <w:instrText xml:space="preserve"> FORMCHECKBOX </w:instrText>
      </w:r>
      <w:r w:rsidR="0027475D">
        <w:rPr>
          <w:sz w:val="22"/>
          <w:szCs w:val="22"/>
        </w:rPr>
      </w:r>
      <w:r w:rsidR="0027475D">
        <w:rPr>
          <w:sz w:val="22"/>
          <w:szCs w:val="22"/>
        </w:rPr>
        <w:fldChar w:fldCharType="separate"/>
      </w:r>
      <w:r w:rsidR="001E1AA8">
        <w:rPr>
          <w:sz w:val="22"/>
          <w:szCs w:val="22"/>
        </w:rPr>
        <w:fldChar w:fldCharType="end"/>
      </w:r>
      <w:r w:rsidR="001E1AA8">
        <w:rPr>
          <w:sz w:val="22"/>
          <w:szCs w:val="22"/>
        </w:rPr>
        <w:t xml:space="preserve">  </w:t>
      </w:r>
      <w:r w:rsidR="001F5D00">
        <w:rPr>
          <w:sz w:val="22"/>
          <w:szCs w:val="22"/>
        </w:rPr>
        <w:t xml:space="preserve">CITY OF </w:t>
      </w:r>
      <w:r w:rsidR="003113FF">
        <w:rPr>
          <w:sz w:val="22"/>
          <w:szCs w:val="22"/>
        </w:rPr>
        <w:t>MERCER ISLAND</w:t>
      </w:r>
      <w:r>
        <w:rPr>
          <w:sz w:val="22"/>
          <w:szCs w:val="22"/>
        </w:rPr>
        <w:softHyphen/>
      </w:r>
      <w:r>
        <w:rPr>
          <w:sz w:val="22"/>
          <w:szCs w:val="22"/>
        </w:rPr>
        <w:softHyphen/>
      </w:r>
      <w:r w:rsidR="00FB66AC" w:rsidRPr="00A57FE5">
        <w:rPr>
          <w:sz w:val="22"/>
          <w:szCs w:val="22"/>
        </w:rPr>
        <w:tab/>
      </w:r>
      <w:r w:rsidR="00FB66AC">
        <w:rPr>
          <w:sz w:val="22"/>
          <w:szCs w:val="22"/>
        </w:rPr>
        <w:tab/>
      </w:r>
      <w:r w:rsidR="00FB66AC" w:rsidRPr="00A57FE5">
        <w:rPr>
          <w:sz w:val="22"/>
          <w:szCs w:val="22"/>
        </w:rPr>
        <w:t>)</w:t>
      </w:r>
    </w:p>
    <w:p w14:paraId="5C41B084" w14:textId="64AB1FE6" w:rsidR="001F5D00" w:rsidRPr="00A57FE5" w:rsidRDefault="002E7FD4">
      <w:pPr>
        <w:jc w:val="both"/>
        <w:rPr>
          <w:sz w:val="22"/>
          <w:szCs w:val="22"/>
        </w:rPr>
      </w:pPr>
      <w:r>
        <w:rPr>
          <w:sz w:val="22"/>
          <w:szCs w:val="22"/>
        </w:rPr>
        <w:softHyphen/>
      </w:r>
      <w:r>
        <w:rPr>
          <w:sz w:val="22"/>
          <w:szCs w:val="22"/>
        </w:rPr>
        <w:softHyphen/>
      </w:r>
      <w:r w:rsidR="001E1AA8">
        <w:rPr>
          <w:sz w:val="22"/>
          <w:szCs w:val="22"/>
        </w:rPr>
        <w:t xml:space="preserve"> </w:t>
      </w:r>
      <w:r w:rsidR="00FB66AC">
        <w:rPr>
          <w:sz w:val="22"/>
          <w:szCs w:val="22"/>
        </w:rPr>
        <w:fldChar w:fldCharType="begin">
          <w:ffData>
            <w:name w:val="Check1"/>
            <w:enabled/>
            <w:calcOnExit w:val="0"/>
            <w:checkBox>
              <w:sizeAuto/>
              <w:default w:val="0"/>
            </w:checkBox>
          </w:ffData>
        </w:fldChar>
      </w:r>
      <w:r w:rsidR="00FB66AC">
        <w:rPr>
          <w:sz w:val="22"/>
          <w:szCs w:val="22"/>
        </w:rPr>
        <w:instrText xml:space="preserve"> FORMCHECKBOX </w:instrText>
      </w:r>
      <w:r w:rsidR="0027475D">
        <w:rPr>
          <w:sz w:val="22"/>
          <w:szCs w:val="22"/>
        </w:rPr>
      </w:r>
      <w:r w:rsidR="0027475D">
        <w:rPr>
          <w:sz w:val="22"/>
          <w:szCs w:val="22"/>
        </w:rPr>
        <w:fldChar w:fldCharType="separate"/>
      </w:r>
      <w:r w:rsidR="00FB66AC">
        <w:rPr>
          <w:sz w:val="22"/>
          <w:szCs w:val="22"/>
        </w:rPr>
        <w:fldChar w:fldCharType="end"/>
      </w:r>
      <w:r w:rsidR="001E1AA8">
        <w:rPr>
          <w:sz w:val="22"/>
          <w:szCs w:val="22"/>
        </w:rPr>
        <w:t xml:space="preserve">  </w:t>
      </w:r>
      <w:r w:rsidR="003113FF">
        <w:rPr>
          <w:sz w:val="22"/>
          <w:szCs w:val="22"/>
        </w:rPr>
        <w:t>CITY OF NEWCASTLE</w:t>
      </w:r>
      <w:r w:rsidR="001F5D00">
        <w:rPr>
          <w:sz w:val="22"/>
          <w:szCs w:val="22"/>
        </w:rPr>
        <w:tab/>
      </w:r>
      <w:r w:rsidR="001F5D00" w:rsidRPr="00A57FE5">
        <w:rPr>
          <w:sz w:val="22"/>
          <w:szCs w:val="22"/>
        </w:rPr>
        <w:tab/>
      </w:r>
      <w:r w:rsidR="001F5D00" w:rsidRPr="00A57FE5">
        <w:rPr>
          <w:sz w:val="22"/>
          <w:szCs w:val="22"/>
        </w:rPr>
        <w:tab/>
        <w:t>)</w:t>
      </w:r>
      <w:r w:rsidR="001F5D00" w:rsidRPr="00A57FE5">
        <w:rPr>
          <w:sz w:val="22"/>
          <w:szCs w:val="22"/>
        </w:rPr>
        <w:tab/>
      </w:r>
    </w:p>
    <w:p w14:paraId="5C41B085" w14:textId="77777777" w:rsidR="001F5D00" w:rsidRPr="00A57FE5" w:rsidRDefault="001F5D0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Case Number____________________________</w:t>
      </w:r>
    </w:p>
    <w:p w14:paraId="5C41B086" w14:textId="77777777" w:rsidR="001F5D00" w:rsidRPr="00A57FE5" w:rsidRDefault="001F5D00">
      <w:pPr>
        <w:jc w:val="both"/>
        <w:rPr>
          <w:sz w:val="22"/>
          <w:szCs w:val="22"/>
        </w:rPr>
      </w:pPr>
      <w:r w:rsidRPr="00A57FE5">
        <w:rPr>
          <w:sz w:val="22"/>
          <w:szCs w:val="22"/>
        </w:rPr>
        <w:tab/>
      </w:r>
      <w:r w:rsidRPr="00A57FE5">
        <w:rPr>
          <w:sz w:val="22"/>
          <w:szCs w:val="22"/>
        </w:rPr>
        <w:tab/>
      </w:r>
      <w:r w:rsidRPr="00A57FE5">
        <w:rPr>
          <w:sz w:val="22"/>
          <w:szCs w:val="22"/>
        </w:rPr>
        <w:tab/>
        <w:t>Plaintiff,</w:t>
      </w:r>
      <w:r w:rsidRPr="00A57FE5">
        <w:rPr>
          <w:sz w:val="22"/>
          <w:szCs w:val="22"/>
        </w:rPr>
        <w:tab/>
      </w:r>
      <w:r w:rsidRPr="00A57FE5">
        <w:rPr>
          <w:sz w:val="22"/>
          <w:szCs w:val="22"/>
        </w:rPr>
        <w:tab/>
        <w:t>)</w:t>
      </w:r>
      <w:r w:rsidRPr="00A57FE5">
        <w:rPr>
          <w:sz w:val="22"/>
          <w:szCs w:val="22"/>
        </w:rPr>
        <w:tab/>
      </w:r>
    </w:p>
    <w:p w14:paraId="5C41B087" w14:textId="77777777" w:rsidR="001F5D00" w:rsidRPr="00A57FE5" w:rsidRDefault="001F5D00">
      <w:pPr>
        <w:jc w:val="both"/>
        <w:rPr>
          <w:sz w:val="22"/>
          <w:szCs w:val="22"/>
        </w:rPr>
      </w:pP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t>)</w:t>
      </w:r>
      <w:r w:rsidRPr="00A57FE5">
        <w:rPr>
          <w:sz w:val="22"/>
          <w:szCs w:val="22"/>
        </w:rPr>
        <w:tab/>
        <w:t>ORDER GRANTING DEFERRED</w:t>
      </w:r>
      <w:r>
        <w:rPr>
          <w:sz w:val="22"/>
          <w:szCs w:val="22"/>
        </w:rPr>
        <w:t xml:space="preserve"> </w:t>
      </w:r>
    </w:p>
    <w:p w14:paraId="5C41B088" w14:textId="77777777" w:rsidR="001F5D00" w:rsidRDefault="001F5D00">
      <w:pPr>
        <w:jc w:val="both"/>
        <w:rPr>
          <w:sz w:val="22"/>
          <w:szCs w:val="22"/>
        </w:rPr>
      </w:pPr>
      <w:r w:rsidRPr="00A57FE5">
        <w:rPr>
          <w:sz w:val="22"/>
          <w:szCs w:val="22"/>
        </w:rPr>
        <w:tab/>
        <w:t>v.</w:t>
      </w: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t>)</w:t>
      </w:r>
      <w:r w:rsidRPr="00A57FE5">
        <w:rPr>
          <w:sz w:val="22"/>
          <w:szCs w:val="22"/>
        </w:rPr>
        <w:tab/>
        <w:t>PROSECUTION</w:t>
      </w: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r>
      <w:r>
        <w:rPr>
          <w:sz w:val="22"/>
          <w:szCs w:val="22"/>
        </w:rPr>
        <w:tab/>
      </w:r>
      <w:r>
        <w:rPr>
          <w:sz w:val="22"/>
          <w:szCs w:val="22"/>
        </w:rPr>
        <w:tab/>
      </w:r>
      <w:r>
        <w:rPr>
          <w:sz w:val="22"/>
          <w:szCs w:val="22"/>
        </w:rPr>
        <w:tab/>
      </w:r>
      <w:r>
        <w:rPr>
          <w:sz w:val="22"/>
          <w:szCs w:val="22"/>
        </w:rPr>
        <w:tab/>
      </w:r>
      <w:r w:rsidRPr="00A57FE5">
        <w:rPr>
          <w:sz w:val="22"/>
          <w:szCs w:val="22"/>
        </w:rPr>
        <w:tab/>
        <w:t>)</w:t>
      </w:r>
      <w:r w:rsidRPr="00A57FE5">
        <w:rPr>
          <w:sz w:val="22"/>
          <w:szCs w:val="22"/>
        </w:rPr>
        <w:tab/>
      </w:r>
      <w:r>
        <w:rPr>
          <w:sz w:val="22"/>
          <w:szCs w:val="22"/>
        </w:rPr>
        <w:t>CHARGE: _____________________________</w:t>
      </w:r>
    </w:p>
    <w:p w14:paraId="5C41B089" w14:textId="77777777" w:rsidR="001F5D00" w:rsidRPr="00A57FE5" w:rsidRDefault="001F5D0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p>
    <w:p w14:paraId="5C41B08A" w14:textId="77777777" w:rsidR="001F5D00" w:rsidRPr="00A57FE5" w:rsidRDefault="001F5D00">
      <w:pPr>
        <w:jc w:val="both"/>
        <w:rPr>
          <w:sz w:val="22"/>
          <w:szCs w:val="22"/>
        </w:rPr>
      </w:pPr>
      <w:r>
        <w:rPr>
          <w:sz w:val="22"/>
          <w:szCs w:val="22"/>
        </w:rPr>
        <w:tab/>
      </w:r>
      <w:r>
        <w:rPr>
          <w:sz w:val="22"/>
          <w:szCs w:val="22"/>
        </w:rPr>
        <w:tab/>
      </w:r>
      <w:r>
        <w:rPr>
          <w:sz w:val="22"/>
          <w:szCs w:val="22"/>
        </w:rPr>
        <w:tab/>
        <w:t xml:space="preserve"> </w:t>
      </w:r>
      <w:r w:rsidRPr="00A57FE5">
        <w:rPr>
          <w:sz w:val="22"/>
          <w:szCs w:val="22"/>
        </w:rPr>
        <w:tab/>
      </w:r>
      <w:r w:rsidRPr="00A57FE5">
        <w:rPr>
          <w:sz w:val="22"/>
          <w:szCs w:val="22"/>
        </w:rPr>
        <w:tab/>
      </w:r>
      <w:r>
        <w:rPr>
          <w:sz w:val="22"/>
          <w:szCs w:val="22"/>
        </w:rPr>
        <w:tab/>
      </w:r>
      <w:r w:rsidRPr="00A57FE5">
        <w:rPr>
          <w:sz w:val="22"/>
          <w:szCs w:val="22"/>
        </w:rPr>
        <w:t>)</w:t>
      </w:r>
      <w:r w:rsidRPr="00A57FE5">
        <w:rPr>
          <w:sz w:val="22"/>
          <w:szCs w:val="22"/>
        </w:rPr>
        <w:tab/>
        <w:t>BAC:</w:t>
      </w:r>
      <w:r w:rsidR="004F228D">
        <w:rPr>
          <w:sz w:val="22"/>
          <w:szCs w:val="22"/>
        </w:rPr>
        <w:t xml:space="preserve"> ______</w:t>
      </w:r>
      <w:r w:rsidR="004F228D">
        <w:rPr>
          <w:sz w:val="22"/>
          <w:szCs w:val="22"/>
        </w:rPr>
        <w:tab/>
      </w:r>
      <w:r w:rsidR="00EC313A">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bookmarkEnd w:id="0"/>
      <w:r w:rsidRPr="00A57FE5">
        <w:rPr>
          <w:sz w:val="22"/>
          <w:szCs w:val="22"/>
        </w:rPr>
        <w:t>No Test</w:t>
      </w:r>
      <w:r w:rsidR="004F228D">
        <w:rPr>
          <w:sz w:val="22"/>
          <w:szCs w:val="22"/>
        </w:rPr>
        <w:tab/>
      </w:r>
      <w:r w:rsidR="00EC313A">
        <w:rPr>
          <w:sz w:val="22"/>
          <w:szCs w:val="22"/>
        </w:rPr>
        <w:fldChar w:fldCharType="begin">
          <w:ffData>
            <w:name w:val="Check1"/>
            <w:enabled/>
            <w:calcOnExit w:val="0"/>
            <w:checkBox>
              <w:sizeAuto/>
              <w:default w:val="0"/>
            </w:checkBox>
          </w:ffData>
        </w:fldChar>
      </w:r>
      <w:r w:rsidR="004F228D">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sidR="004F228D" w:rsidRPr="00A57FE5">
        <w:rPr>
          <w:sz w:val="22"/>
          <w:szCs w:val="22"/>
        </w:rPr>
        <w:t>Refusal</w:t>
      </w:r>
    </w:p>
    <w:p w14:paraId="5C41B08B" w14:textId="77777777" w:rsidR="001F5D00" w:rsidRPr="00A57FE5" w:rsidRDefault="004F228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sidR="00EC313A">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sidRPr="00A57FE5">
        <w:rPr>
          <w:sz w:val="22"/>
          <w:szCs w:val="22"/>
        </w:rPr>
        <w:t>.08 - .14</w:t>
      </w:r>
      <w:r>
        <w:rPr>
          <w:sz w:val="22"/>
          <w:szCs w:val="22"/>
        </w:rPr>
        <w:t xml:space="preserve"> </w:t>
      </w:r>
      <w:r>
        <w:rPr>
          <w:sz w:val="22"/>
          <w:szCs w:val="22"/>
        </w:rPr>
        <w:tab/>
      </w:r>
      <w:r w:rsidR="00EC313A">
        <w:rPr>
          <w:sz w:val="22"/>
          <w:szCs w:val="22"/>
        </w:rPr>
        <w:fldChar w:fldCharType="begin">
          <w:ffData>
            <w:name w:val=""/>
            <w:enabled/>
            <w:calcOnExit w:val="0"/>
            <w:checkBox>
              <w:sizeAuto/>
              <w:default w:val="0"/>
            </w:checkBox>
          </w:ffData>
        </w:fldChar>
      </w:r>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sidRPr="00A57FE5">
        <w:rPr>
          <w:sz w:val="22"/>
          <w:szCs w:val="22"/>
        </w:rPr>
        <w:t>.15 or above</w:t>
      </w:r>
      <w:r w:rsidRPr="00A57FE5">
        <w:rPr>
          <w:sz w:val="22"/>
          <w:szCs w:val="22"/>
        </w:rPr>
        <w:tab/>
      </w:r>
    </w:p>
    <w:p w14:paraId="5C41B08C" w14:textId="77777777" w:rsidR="004F228D" w:rsidRDefault="001F5D00">
      <w:pPr>
        <w:jc w:val="both"/>
        <w:rPr>
          <w:sz w:val="22"/>
          <w:szCs w:val="22"/>
        </w:rPr>
      </w:pPr>
      <w:r w:rsidRPr="00A57FE5">
        <w:rPr>
          <w:sz w:val="22"/>
          <w:szCs w:val="22"/>
        </w:rPr>
        <w:tab/>
      </w:r>
      <w:r w:rsidRPr="00A57FE5">
        <w:rPr>
          <w:sz w:val="22"/>
          <w:szCs w:val="22"/>
        </w:rPr>
        <w:tab/>
      </w:r>
      <w:r w:rsidRPr="00A57FE5">
        <w:rPr>
          <w:sz w:val="22"/>
          <w:szCs w:val="22"/>
        </w:rPr>
        <w:tab/>
        <w:t>Defendant</w:t>
      </w:r>
      <w:r>
        <w:rPr>
          <w:sz w:val="22"/>
          <w:szCs w:val="22"/>
        </w:rPr>
        <w:t>,</w:t>
      </w:r>
      <w:r w:rsidRPr="00A57FE5">
        <w:rPr>
          <w:sz w:val="22"/>
          <w:szCs w:val="22"/>
        </w:rPr>
        <w:tab/>
      </w:r>
      <w:r w:rsidRPr="00A57FE5">
        <w:rPr>
          <w:sz w:val="22"/>
          <w:szCs w:val="22"/>
        </w:rPr>
        <w:tab/>
        <w:t>)</w:t>
      </w:r>
      <w:r w:rsidR="004F228D">
        <w:rPr>
          <w:sz w:val="22"/>
          <w:szCs w:val="22"/>
        </w:rPr>
        <w:tab/>
      </w:r>
      <w:r w:rsidR="004F228D">
        <w:rPr>
          <w:sz w:val="22"/>
          <w:szCs w:val="22"/>
        </w:rPr>
        <w:tab/>
      </w:r>
      <w:r w:rsidR="004F228D">
        <w:rPr>
          <w:sz w:val="22"/>
          <w:szCs w:val="22"/>
        </w:rPr>
        <w:tab/>
      </w:r>
      <w:r w:rsidR="00EC313A">
        <w:rPr>
          <w:sz w:val="22"/>
          <w:szCs w:val="22"/>
        </w:rPr>
        <w:fldChar w:fldCharType="begin">
          <w:ffData>
            <w:name w:val=""/>
            <w:enabled/>
            <w:calcOnExit w:val="0"/>
            <w:checkBox>
              <w:sizeAuto/>
              <w:default w:val="0"/>
            </w:checkBox>
          </w:ffData>
        </w:fldChar>
      </w:r>
      <w:r w:rsidR="004F228D">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sidR="004F228D">
        <w:rPr>
          <w:sz w:val="22"/>
          <w:szCs w:val="22"/>
        </w:rPr>
        <w:t>Drug Related</w:t>
      </w:r>
      <w:r w:rsidR="004F228D">
        <w:rPr>
          <w:sz w:val="22"/>
          <w:szCs w:val="22"/>
        </w:rPr>
        <w:tab/>
      </w:r>
      <w:r w:rsidR="001F4ED1">
        <w:rPr>
          <w:sz w:val="22"/>
          <w:szCs w:val="22"/>
        </w:rPr>
        <w:fldChar w:fldCharType="begin">
          <w:ffData>
            <w:name w:val=""/>
            <w:enabled/>
            <w:calcOnExit w:val="0"/>
            <w:checkBox>
              <w:sizeAuto/>
              <w:default w:val="0"/>
            </w:checkBox>
          </w:ffData>
        </w:fldChar>
      </w:r>
      <w:r w:rsidR="001F4ED1">
        <w:rPr>
          <w:sz w:val="22"/>
          <w:szCs w:val="22"/>
        </w:rPr>
        <w:instrText xml:space="preserve"> FORMCHECKBOX </w:instrText>
      </w:r>
      <w:r w:rsidR="0027475D">
        <w:rPr>
          <w:sz w:val="22"/>
          <w:szCs w:val="22"/>
        </w:rPr>
      </w:r>
      <w:r w:rsidR="0027475D">
        <w:rPr>
          <w:sz w:val="22"/>
          <w:szCs w:val="22"/>
        </w:rPr>
        <w:fldChar w:fldCharType="separate"/>
      </w:r>
      <w:r w:rsidR="001F4ED1">
        <w:rPr>
          <w:sz w:val="22"/>
          <w:szCs w:val="22"/>
        </w:rPr>
        <w:fldChar w:fldCharType="end"/>
      </w:r>
      <w:r w:rsidR="001F4ED1">
        <w:rPr>
          <w:sz w:val="22"/>
          <w:szCs w:val="22"/>
        </w:rPr>
        <w:t>Pass &lt; 16yr</w:t>
      </w:r>
    </w:p>
    <w:p w14:paraId="5C41B08D" w14:textId="77777777" w:rsidR="001F5D00" w:rsidRPr="00A57FE5" w:rsidRDefault="004F228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001F5D00">
        <w:rPr>
          <w:sz w:val="22"/>
          <w:szCs w:val="22"/>
        </w:rPr>
        <w:tab/>
      </w:r>
    </w:p>
    <w:p w14:paraId="5C41B08E" w14:textId="77777777" w:rsidR="001F5D00" w:rsidRPr="00A57FE5" w:rsidRDefault="004F228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Vehicle: </w:t>
      </w:r>
      <w:r>
        <w:rPr>
          <w:sz w:val="22"/>
          <w:szCs w:val="22"/>
        </w:rPr>
        <w:tab/>
      </w:r>
      <w:r w:rsidR="00EC313A">
        <w:rPr>
          <w:sz w:val="22"/>
          <w:szCs w:val="22"/>
        </w:rPr>
        <w:fldChar w:fldCharType="begin">
          <w:ffData>
            <w:name w:val=""/>
            <w:enabled/>
            <w:calcOnExit w:val="0"/>
            <w:checkBox>
              <w:sizeAuto/>
              <w:default w:val="0"/>
            </w:checkBox>
          </w:ffData>
        </w:fldChar>
      </w:r>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Pr>
          <w:sz w:val="22"/>
          <w:szCs w:val="22"/>
        </w:rPr>
        <w:t xml:space="preserve"> Commercial  </w:t>
      </w:r>
      <w:r w:rsidR="00EC313A">
        <w:rPr>
          <w:sz w:val="22"/>
          <w:szCs w:val="22"/>
        </w:rPr>
        <w:fldChar w:fldCharType="begin">
          <w:ffData>
            <w:name w:val=""/>
            <w:enabled/>
            <w:calcOnExit w:val="0"/>
            <w:checkBox>
              <w:sizeAuto/>
              <w:default w:val="0"/>
            </w:checkBox>
          </w:ffData>
        </w:fldChar>
      </w:r>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Pr>
          <w:sz w:val="22"/>
          <w:szCs w:val="22"/>
        </w:rPr>
        <w:t xml:space="preserve"> HazMat       </w:t>
      </w:r>
      <w:r w:rsidR="001F5D00" w:rsidRPr="00A57FE5">
        <w:rPr>
          <w:sz w:val="22"/>
          <w:szCs w:val="22"/>
          <w:u w:val="single"/>
        </w:rPr>
        <w:tab/>
      </w:r>
      <w:r w:rsidR="001F5D00" w:rsidRPr="00A57FE5">
        <w:rPr>
          <w:sz w:val="22"/>
          <w:szCs w:val="22"/>
          <w:u w:val="single"/>
        </w:rPr>
        <w:tab/>
      </w:r>
      <w:r w:rsidR="001F5D00" w:rsidRPr="00A57FE5">
        <w:rPr>
          <w:sz w:val="22"/>
          <w:szCs w:val="22"/>
          <w:u w:val="single"/>
        </w:rPr>
        <w:tab/>
      </w:r>
      <w:r w:rsidR="001F5D00" w:rsidRPr="00A57FE5">
        <w:rPr>
          <w:sz w:val="22"/>
          <w:szCs w:val="22"/>
          <w:u w:val="single"/>
        </w:rPr>
        <w:tab/>
      </w:r>
      <w:r w:rsidR="001F5D00" w:rsidRPr="00A57FE5">
        <w:rPr>
          <w:sz w:val="22"/>
          <w:szCs w:val="22"/>
          <w:u w:val="single"/>
        </w:rPr>
        <w:tab/>
      </w:r>
      <w:r w:rsidR="001F5D00" w:rsidRPr="00A57FE5">
        <w:rPr>
          <w:sz w:val="22"/>
          <w:szCs w:val="22"/>
          <w:u w:val="single"/>
        </w:rPr>
        <w:tab/>
      </w:r>
      <w:r w:rsidR="001F5D00" w:rsidRPr="00A57FE5">
        <w:rPr>
          <w:sz w:val="22"/>
          <w:szCs w:val="22"/>
        </w:rPr>
        <w:t>)</w:t>
      </w:r>
      <w:r w:rsidR="001F5D00" w:rsidRPr="00A57FE5">
        <w:rPr>
          <w:sz w:val="22"/>
          <w:szCs w:val="22"/>
        </w:rPr>
        <w:tab/>
      </w:r>
      <w:r w:rsidR="001F5D00" w:rsidRPr="00A57FE5">
        <w:rPr>
          <w:sz w:val="22"/>
          <w:szCs w:val="22"/>
        </w:rPr>
        <w:tab/>
      </w:r>
      <w:r w:rsidR="001F5D00" w:rsidRPr="00A57FE5">
        <w:rPr>
          <w:sz w:val="22"/>
          <w:szCs w:val="22"/>
        </w:rPr>
        <w:tab/>
      </w:r>
      <w:r w:rsidR="00EC313A">
        <w:rPr>
          <w:sz w:val="22"/>
          <w:szCs w:val="22"/>
        </w:rPr>
        <w:fldChar w:fldCharType="begin">
          <w:ffData>
            <w:name w:val=""/>
            <w:enabled/>
            <w:calcOnExit w:val="0"/>
            <w:checkBox>
              <w:sizeAuto/>
              <w:default w:val="0"/>
            </w:checkBox>
          </w:ffData>
        </w:fldChar>
      </w:r>
      <w:r>
        <w:rPr>
          <w:sz w:val="22"/>
          <w:szCs w:val="22"/>
        </w:rPr>
        <w:instrText xml:space="preserve"> FORMCHECKBOX </w:instrText>
      </w:r>
      <w:r w:rsidR="0027475D">
        <w:rPr>
          <w:sz w:val="22"/>
          <w:szCs w:val="22"/>
        </w:rPr>
      </w:r>
      <w:r w:rsidR="0027475D">
        <w:rPr>
          <w:sz w:val="22"/>
          <w:szCs w:val="22"/>
        </w:rPr>
        <w:fldChar w:fldCharType="separate"/>
      </w:r>
      <w:r w:rsidR="00EC313A">
        <w:rPr>
          <w:sz w:val="22"/>
          <w:szCs w:val="22"/>
        </w:rPr>
        <w:fldChar w:fldCharType="end"/>
      </w:r>
      <w:r>
        <w:rPr>
          <w:sz w:val="22"/>
          <w:szCs w:val="22"/>
        </w:rPr>
        <w:t xml:space="preserve"> 16 P</w:t>
      </w:r>
      <w:r w:rsidRPr="00A57FE5">
        <w:rPr>
          <w:sz w:val="22"/>
          <w:szCs w:val="22"/>
        </w:rPr>
        <w:tab/>
      </w:r>
      <w:proofErr w:type="spellStart"/>
      <w:r>
        <w:rPr>
          <w:sz w:val="22"/>
          <w:szCs w:val="22"/>
        </w:rPr>
        <w:t>assenger</w:t>
      </w:r>
      <w:proofErr w:type="spellEnd"/>
      <w:r w:rsidR="001F5D00" w:rsidRPr="00A57FE5">
        <w:rPr>
          <w:sz w:val="22"/>
          <w:szCs w:val="22"/>
        </w:rPr>
        <w:tab/>
      </w:r>
      <w:r>
        <w:rPr>
          <w:sz w:val="22"/>
          <w:szCs w:val="22"/>
        </w:rPr>
        <w:tab/>
      </w:r>
    </w:p>
    <w:p w14:paraId="5C41B08F" w14:textId="77777777" w:rsidR="001F5D00" w:rsidRPr="00A57FE5" w:rsidRDefault="001F5D00">
      <w:pPr>
        <w:jc w:val="both"/>
        <w:rPr>
          <w:sz w:val="22"/>
          <w:szCs w:val="22"/>
        </w:rPr>
      </w:pPr>
    </w:p>
    <w:p w14:paraId="5C41B090" w14:textId="77777777" w:rsidR="001F5D00" w:rsidRPr="00A57FE5" w:rsidRDefault="001F5D00">
      <w:pPr>
        <w:jc w:val="both"/>
        <w:rPr>
          <w:sz w:val="22"/>
          <w:szCs w:val="22"/>
        </w:rPr>
      </w:pPr>
    </w:p>
    <w:p w14:paraId="5C41B091" w14:textId="77777777" w:rsidR="001F5D00" w:rsidRPr="00A57FE5" w:rsidRDefault="00BB2453">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C41B120" wp14:editId="5C41B121">
                <wp:simplePos x="0" y="0"/>
                <wp:positionH relativeFrom="margin">
                  <wp:align>right</wp:align>
                </wp:positionH>
                <wp:positionV relativeFrom="paragraph">
                  <wp:posOffset>144780</wp:posOffset>
                </wp:positionV>
                <wp:extent cx="1051560" cy="152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51560" cy="15240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1B127" w14:textId="77777777" w:rsidR="00BB2453" w:rsidRDefault="00BB2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41B120" id="_x0000_t202" coordsize="21600,21600" o:spt="202" path="m,l,21600r21600,l21600,xe">
                <v:stroke joinstyle="miter"/>
                <v:path gradientshapeok="t" o:connecttype="rect"/>
              </v:shapetype>
              <v:shape id="Text Box 2" o:spid="_x0000_s1026" type="#_x0000_t202" style="position:absolute;left:0;text-align:left;margin-left:31.6pt;margin-top:11.4pt;width:82.8pt;height:1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4cpAIAAMkFAAAOAAAAZHJzL2Uyb0RvYy54bWysVN9v0zAQfkfif7D8zpKUtkC0dCqbhpDG&#10;NrGhPbuOvUbYPmO7Tbq/nrOTtGUgpCFeEvvuu1+f7+70rNOKbIXzDZiKFic5JcJwqBvzWNFv95dv&#10;3lPiAzM1U2BERXfC07PF61enrS3FBNagauEIOjG+bG1F1yHYMss8XwvN/AlYYVApwWkW8Ooes9qx&#10;Fr1rlU3yfJ614GrrgAvvUXrRK+ki+ZdS8HAjpReBqIpibiF9Xfqu4jdbnLLy0TG7bviQBvuHLDRr&#10;DAbdu7pggZGNa35zpRvuwIMMJxx0BlI2XKQasJoif1bN3ZpZkWpBcrzd0+T/n1t+vb11pKkrOqHE&#10;MI1PdC+6QD5CRyaRndb6EkF3FmGhQzG+8ij3KIxFd9Lp+MdyCOqR592e2+iMR6N8VszmqOKoK2aT&#10;aZ7Izw7W1vnwSYAm8VBRh2+XKGXbKx8wE4SOkBjMg2rqy0apdIn9Is6VI1uGL804FyYUyVxt9Beo&#10;ezkG7cOyEsXYGb14PooxROq86CkF/CWIMqSt6PztLE+ODcTofWLKxCxEargh20hcT1A6hZ0SEaPM&#10;VyGR8MTTX1If/SI6oiSGeonhgD9k9RLjvo4xMpiwN9aNAZeq3/PUU1h/T12BBMoej/Qd1R2PoVt1&#10;Q0OtoN5hPzno59Fbftngo18xH26ZwwHEPsGlEm7wIxUg6zCcKFmDe/qTPOJxLlBLSYsDXVH/Y8Oc&#10;oER9NjgxH4rpNG6AdJnO3k3w4o41q2ON2ehzwE4qcH1Zno4RH9R4lA70A+6eZYyKKmY4xq5oGI/n&#10;oV8zuLu4WC4TCGfesnBl7iyPruPrxJa+7x6Ys0PfB5yYaxhHn5XP2r/HRksDy00A2aTZiAT3rA7E&#10;475IHTzstriQju8JddjAi58AAAD//wMAUEsDBBQABgAIAAAAIQDBl4Ai3QAAAAYBAAAPAAAAZHJz&#10;L2Rvd25yZXYueG1sTM/BTsMwDAbgO9LeIfIkbiyhgrKVutM0CRASBxhI45g1pu3WOFWTdYWnJzvB&#10;0fqt35/z5WhbMVDvG8cI1zMFgrh0puEK4eP94WoOwgfNRreOCeGbPCyLyUWuM+NO/EbDJlQilrDP&#10;NEIdQpdJ6cuarPYz1xHH7Mv1Voc49pU0vT7FctvKRKlUWt1wvFDrjtY1lYfN0SLwHQ1PW/WzeFnv&#10;nz9Xj8qW9tUiXk7H1T2IQGP4W4YzP9KhiKadO7LxokWIjwSEJIn+c5repiB2CDfpHGSRy//84hcA&#10;AP//AwBQSwECLQAUAAYACAAAACEAtoM4kv4AAADhAQAAEwAAAAAAAAAAAAAAAAAAAAAAW0NvbnRl&#10;bnRfVHlwZXNdLnhtbFBLAQItABQABgAIAAAAIQA4/SH/1gAAAJQBAAALAAAAAAAAAAAAAAAAAC8B&#10;AABfcmVscy8ucmVsc1BLAQItABQABgAIAAAAIQCTEz4cpAIAAMkFAAAOAAAAAAAAAAAAAAAAAC4C&#10;AABkcnMvZTJvRG9jLnhtbFBLAQItABQABgAIAAAAIQDBl4Ai3QAAAAYBAAAPAAAAAAAAAAAAAAAA&#10;AP4EAABkcnMvZG93bnJldi54bWxQSwUGAAAAAAQABADzAAAACAYAAAAA&#10;" fillcolor="#b8cce4 [1300]" stroked="f" strokeweight=".5pt">
                <v:textbox>
                  <w:txbxContent>
                    <w:p w14:paraId="5C41B127" w14:textId="77777777" w:rsidR="00BB2453" w:rsidRDefault="00BB2453"/>
                  </w:txbxContent>
                </v:textbox>
                <w10:wrap anchorx="margin"/>
              </v:shape>
            </w:pict>
          </mc:Fallback>
        </mc:AlternateContent>
      </w:r>
      <w:r w:rsidR="001F5D00" w:rsidRPr="00A57FE5">
        <w:rPr>
          <w:sz w:val="22"/>
          <w:szCs w:val="22"/>
        </w:rPr>
        <w:tab/>
      </w:r>
      <w:r w:rsidR="001F5D00" w:rsidRPr="00A57FE5">
        <w:rPr>
          <w:b/>
          <w:sz w:val="22"/>
          <w:szCs w:val="22"/>
        </w:rPr>
        <w:t>THIS MATTER</w:t>
      </w:r>
      <w:r w:rsidR="001F5D00" w:rsidRPr="00A57FE5">
        <w:rPr>
          <w:sz w:val="22"/>
          <w:szCs w:val="22"/>
        </w:rPr>
        <w:t xml:space="preserve">  having come on for hearing before the undersigned Judge</w:t>
      </w:r>
      <w:r w:rsidR="009F632D">
        <w:rPr>
          <w:sz w:val="22"/>
          <w:szCs w:val="22"/>
        </w:rPr>
        <w:t xml:space="preserve"> of the above entitled Court</w:t>
      </w:r>
      <w:r w:rsidR="0076363E">
        <w:rPr>
          <w:sz w:val="22"/>
          <w:szCs w:val="22"/>
        </w:rPr>
        <w:t>,</w:t>
      </w:r>
      <w:r w:rsidR="001F5D00" w:rsidRPr="00A57FE5">
        <w:rPr>
          <w:sz w:val="22"/>
          <w:szCs w:val="22"/>
        </w:rPr>
        <w:t xml:space="preserve"> upon the Defendant’s Petition for Deferred Prosecution;  the Plaintiff, City of </w:t>
      </w:r>
      <w:r w:rsidR="001F5D00" w:rsidRPr="00BB2453">
        <w:t>________________</w:t>
      </w:r>
      <w:r w:rsidR="001F5D00" w:rsidRPr="00A57FE5">
        <w:rPr>
          <w:sz w:val="22"/>
          <w:szCs w:val="22"/>
        </w:rPr>
        <w:t>, appearing by and through the Prosecuting Attorney, and the Defendant appearing in person and through his/her attorney of record, or having waived his/her right to counsel;</w:t>
      </w:r>
      <w:r w:rsidR="001F5D00">
        <w:rPr>
          <w:sz w:val="22"/>
          <w:szCs w:val="22"/>
        </w:rPr>
        <w:t xml:space="preserve"> </w:t>
      </w:r>
      <w:r w:rsidR="001F5D00" w:rsidRPr="00A57FE5">
        <w:rPr>
          <w:sz w:val="22"/>
          <w:szCs w:val="22"/>
        </w:rPr>
        <w:t>the Court having examined and incorporated into the record Defendant’s Petition and Statements in support of Deferred Prosecution, the written assessment and treatment plan</w:t>
      </w:r>
      <w:r w:rsidR="001F5D00">
        <w:rPr>
          <w:sz w:val="22"/>
          <w:szCs w:val="22"/>
        </w:rPr>
        <w:t xml:space="preserve"> prepared by ____________________________________, </w:t>
      </w:r>
      <w:r w:rsidR="001F5D00" w:rsidRPr="00A57FE5">
        <w:rPr>
          <w:sz w:val="22"/>
          <w:szCs w:val="22"/>
        </w:rPr>
        <w:t>the Defendant’s case history and abstract of driving record, and the files and records herein, having heard argument of counsel, and, otherwise, being fully informed in the premises, now, therefore makes the following:</w:t>
      </w:r>
    </w:p>
    <w:p w14:paraId="5C41B092" w14:textId="77777777" w:rsidR="001F5D00" w:rsidRPr="00A57FE5" w:rsidRDefault="001F5D00">
      <w:pPr>
        <w:jc w:val="both"/>
        <w:rPr>
          <w:sz w:val="22"/>
          <w:szCs w:val="22"/>
        </w:rPr>
      </w:pPr>
    </w:p>
    <w:p w14:paraId="5C41B093" w14:textId="77777777" w:rsidR="001F5D00" w:rsidRPr="00A57FE5" w:rsidRDefault="001F5D00">
      <w:pPr>
        <w:pStyle w:val="Heading2"/>
        <w:rPr>
          <w:rFonts w:ascii="Times New Roman" w:hAnsi="Times New Roman"/>
          <w:sz w:val="22"/>
          <w:szCs w:val="22"/>
        </w:rPr>
      </w:pPr>
      <w:r w:rsidRPr="00A57FE5">
        <w:rPr>
          <w:rFonts w:ascii="Times New Roman" w:hAnsi="Times New Roman"/>
          <w:sz w:val="22"/>
          <w:szCs w:val="22"/>
        </w:rPr>
        <w:t>I.  FINDINGS OF FACT</w:t>
      </w:r>
    </w:p>
    <w:p w14:paraId="5C41B094" w14:textId="77777777" w:rsidR="001F5D00" w:rsidRPr="00A57FE5" w:rsidRDefault="001F5D00">
      <w:pPr>
        <w:jc w:val="both"/>
        <w:rPr>
          <w:sz w:val="22"/>
          <w:szCs w:val="22"/>
        </w:rPr>
      </w:pPr>
    </w:p>
    <w:p w14:paraId="5C41B095" w14:textId="77777777" w:rsidR="001F5D00" w:rsidRPr="00A57FE5" w:rsidRDefault="001F5D00">
      <w:pPr>
        <w:ind w:firstLine="720"/>
        <w:jc w:val="both"/>
        <w:rPr>
          <w:sz w:val="22"/>
          <w:szCs w:val="22"/>
        </w:rPr>
      </w:pPr>
      <w:r w:rsidRPr="00A57FE5">
        <w:rPr>
          <w:sz w:val="22"/>
          <w:szCs w:val="22"/>
        </w:rPr>
        <w:t>1.1</w:t>
      </w:r>
      <w:r w:rsidRPr="00A57FE5">
        <w:rPr>
          <w:sz w:val="22"/>
          <w:szCs w:val="22"/>
        </w:rPr>
        <w:tab/>
        <w:t xml:space="preserve">That the offense(s) for which Defendant stands charged in this case occurred as a direct result of alcoholism, drug addiction, or mental </w:t>
      </w:r>
      <w:proofErr w:type="gramStart"/>
      <w:r w:rsidRPr="00A57FE5">
        <w:rPr>
          <w:sz w:val="22"/>
          <w:szCs w:val="22"/>
        </w:rPr>
        <w:t>problems;</w:t>
      </w:r>
      <w:proofErr w:type="gramEnd"/>
    </w:p>
    <w:p w14:paraId="5C41B096" w14:textId="77777777" w:rsidR="001F5D00" w:rsidRPr="00A57FE5" w:rsidRDefault="001F5D00">
      <w:pPr>
        <w:ind w:firstLine="720"/>
        <w:jc w:val="both"/>
        <w:rPr>
          <w:sz w:val="22"/>
          <w:szCs w:val="22"/>
        </w:rPr>
      </w:pPr>
    </w:p>
    <w:p w14:paraId="5C41B097" w14:textId="77777777" w:rsidR="001F5D00" w:rsidRPr="00A57FE5" w:rsidRDefault="001F5D00">
      <w:pPr>
        <w:ind w:firstLine="720"/>
        <w:jc w:val="both"/>
        <w:rPr>
          <w:sz w:val="22"/>
          <w:szCs w:val="22"/>
        </w:rPr>
      </w:pPr>
      <w:r w:rsidRPr="00A57FE5">
        <w:rPr>
          <w:sz w:val="22"/>
          <w:szCs w:val="22"/>
        </w:rPr>
        <w:t>1.2</w:t>
      </w:r>
      <w:r w:rsidRPr="00A57FE5">
        <w:rPr>
          <w:sz w:val="22"/>
          <w:szCs w:val="22"/>
        </w:rPr>
        <w:tab/>
        <w:t xml:space="preserve">That Defendant is in need of treatment and if not treated for this condition, there is a high probability the Defendant will commit similar violations in the </w:t>
      </w:r>
      <w:proofErr w:type="gramStart"/>
      <w:r w:rsidRPr="00A57FE5">
        <w:rPr>
          <w:sz w:val="22"/>
          <w:szCs w:val="22"/>
        </w:rPr>
        <w:t>future;</w:t>
      </w:r>
      <w:proofErr w:type="gramEnd"/>
    </w:p>
    <w:p w14:paraId="5C41B098" w14:textId="77777777" w:rsidR="001F5D00" w:rsidRPr="00A57FE5" w:rsidRDefault="001F5D00">
      <w:pPr>
        <w:ind w:firstLine="720"/>
        <w:jc w:val="both"/>
        <w:rPr>
          <w:sz w:val="22"/>
          <w:szCs w:val="22"/>
        </w:rPr>
      </w:pPr>
    </w:p>
    <w:p w14:paraId="5C41B099" w14:textId="77777777" w:rsidR="001F5D00" w:rsidRPr="00A57FE5" w:rsidRDefault="001F5D00">
      <w:pPr>
        <w:ind w:firstLine="720"/>
        <w:jc w:val="both"/>
        <w:rPr>
          <w:sz w:val="22"/>
          <w:szCs w:val="22"/>
        </w:rPr>
      </w:pPr>
      <w:r w:rsidRPr="00A57FE5">
        <w:rPr>
          <w:sz w:val="22"/>
          <w:szCs w:val="22"/>
        </w:rPr>
        <w:t>1.3</w:t>
      </w:r>
      <w:r w:rsidRPr="00A57FE5">
        <w:rPr>
          <w:sz w:val="22"/>
          <w:szCs w:val="22"/>
        </w:rPr>
        <w:tab/>
        <w:t xml:space="preserve">That Defendant is amenable to </w:t>
      </w:r>
      <w:proofErr w:type="gramStart"/>
      <w:r w:rsidRPr="00A57FE5">
        <w:rPr>
          <w:sz w:val="22"/>
          <w:szCs w:val="22"/>
        </w:rPr>
        <w:t>treatment;</w:t>
      </w:r>
      <w:proofErr w:type="gramEnd"/>
    </w:p>
    <w:p w14:paraId="5C41B09A" w14:textId="77777777" w:rsidR="001F5D00" w:rsidRPr="00A57FE5" w:rsidRDefault="001F5D00">
      <w:pPr>
        <w:ind w:firstLine="720"/>
        <w:jc w:val="both"/>
        <w:rPr>
          <w:sz w:val="22"/>
          <w:szCs w:val="22"/>
        </w:rPr>
      </w:pPr>
    </w:p>
    <w:p w14:paraId="5C41B09B" w14:textId="77777777" w:rsidR="001F5D00" w:rsidRPr="00A57FE5" w:rsidRDefault="001F5D00">
      <w:pPr>
        <w:ind w:firstLine="720"/>
        <w:jc w:val="both"/>
        <w:rPr>
          <w:sz w:val="22"/>
          <w:szCs w:val="22"/>
        </w:rPr>
      </w:pPr>
      <w:r w:rsidRPr="00A57FE5">
        <w:rPr>
          <w:sz w:val="22"/>
          <w:szCs w:val="22"/>
        </w:rPr>
        <w:t>1.4</w:t>
      </w:r>
      <w:r w:rsidRPr="00A57FE5">
        <w:rPr>
          <w:sz w:val="22"/>
          <w:szCs w:val="22"/>
        </w:rPr>
        <w:tab/>
        <w:t>That extensive and long-term treatment is available to Defendant through</w:t>
      </w:r>
      <w:r>
        <w:rPr>
          <w:sz w:val="22"/>
          <w:szCs w:val="22"/>
        </w:rPr>
        <w:t xml:space="preserve"> ________________________________, </w:t>
      </w:r>
      <w:r w:rsidRPr="00A57FE5">
        <w:rPr>
          <w:sz w:val="22"/>
          <w:szCs w:val="22"/>
        </w:rPr>
        <w:t xml:space="preserve">a state-approved treatment provider as designated under the </w:t>
      </w:r>
      <w:proofErr w:type="gramStart"/>
      <w:r w:rsidRPr="00A57FE5">
        <w:rPr>
          <w:sz w:val="22"/>
          <w:szCs w:val="22"/>
        </w:rPr>
        <w:t>law;</w:t>
      </w:r>
      <w:proofErr w:type="gramEnd"/>
    </w:p>
    <w:p w14:paraId="5C41B09C" w14:textId="77777777" w:rsidR="001F5D00" w:rsidRPr="00A57FE5" w:rsidRDefault="001F5D00">
      <w:pPr>
        <w:ind w:firstLine="720"/>
        <w:jc w:val="both"/>
        <w:rPr>
          <w:sz w:val="22"/>
          <w:szCs w:val="22"/>
        </w:rPr>
      </w:pPr>
    </w:p>
    <w:p w14:paraId="5C41B09D" w14:textId="77777777" w:rsidR="001F5D00" w:rsidRPr="00A57FE5" w:rsidRDefault="001F5D00">
      <w:pPr>
        <w:ind w:firstLine="720"/>
        <w:jc w:val="both"/>
        <w:rPr>
          <w:sz w:val="22"/>
          <w:szCs w:val="22"/>
        </w:rPr>
      </w:pPr>
      <w:r w:rsidRPr="00A57FE5">
        <w:rPr>
          <w:sz w:val="22"/>
          <w:szCs w:val="22"/>
        </w:rPr>
        <w:lastRenderedPageBreak/>
        <w:t>1.5</w:t>
      </w:r>
      <w:r w:rsidRPr="00A57FE5">
        <w:rPr>
          <w:sz w:val="22"/>
          <w:szCs w:val="22"/>
        </w:rPr>
        <w:tab/>
        <w:t xml:space="preserve">That Defendant agrees to complete the two-year program offered by the treatment provider as set forth in the attached case history and written assessment, pursuant to RCW 10.05.150 or RCW 10.05.040-.050, as </w:t>
      </w:r>
      <w:proofErr w:type="gramStart"/>
      <w:r w:rsidRPr="00A57FE5">
        <w:rPr>
          <w:sz w:val="22"/>
          <w:szCs w:val="22"/>
        </w:rPr>
        <w:t>applicable;</w:t>
      </w:r>
      <w:proofErr w:type="gramEnd"/>
    </w:p>
    <w:p w14:paraId="5C41B09E" w14:textId="77777777" w:rsidR="001F5D00" w:rsidRPr="00A57FE5" w:rsidRDefault="001F5D00">
      <w:pPr>
        <w:ind w:firstLine="720"/>
        <w:jc w:val="both"/>
        <w:rPr>
          <w:sz w:val="22"/>
          <w:szCs w:val="22"/>
        </w:rPr>
      </w:pPr>
    </w:p>
    <w:p w14:paraId="5C41B09F" w14:textId="77777777" w:rsidR="001F5D00" w:rsidRPr="00A57FE5" w:rsidRDefault="001F5D00">
      <w:pPr>
        <w:ind w:firstLine="720"/>
        <w:jc w:val="both"/>
        <w:rPr>
          <w:sz w:val="22"/>
          <w:szCs w:val="22"/>
        </w:rPr>
      </w:pPr>
      <w:r w:rsidRPr="00A57FE5">
        <w:rPr>
          <w:sz w:val="22"/>
          <w:szCs w:val="22"/>
        </w:rPr>
        <w:t>1.6</w:t>
      </w:r>
      <w:r w:rsidRPr="00A57FE5">
        <w:rPr>
          <w:sz w:val="22"/>
          <w:szCs w:val="22"/>
        </w:rPr>
        <w:tab/>
        <w:t>That Defendant has agreed to be liable for all costs and expenses associated with diagnosis</w:t>
      </w:r>
      <w:r w:rsidR="0076363E">
        <w:rPr>
          <w:sz w:val="22"/>
          <w:szCs w:val="22"/>
        </w:rPr>
        <w:t xml:space="preserve">, </w:t>
      </w:r>
      <w:r w:rsidRPr="00A57FE5">
        <w:rPr>
          <w:sz w:val="22"/>
          <w:szCs w:val="22"/>
        </w:rPr>
        <w:t>treatm</w:t>
      </w:r>
      <w:r w:rsidR="009F632D">
        <w:rPr>
          <w:sz w:val="22"/>
          <w:szCs w:val="22"/>
        </w:rPr>
        <w:t xml:space="preserve">ent and Supervised </w:t>
      </w:r>
      <w:proofErr w:type="gramStart"/>
      <w:r w:rsidR="009F632D">
        <w:rPr>
          <w:sz w:val="22"/>
          <w:szCs w:val="22"/>
        </w:rPr>
        <w:t>Probation;</w:t>
      </w:r>
      <w:proofErr w:type="gramEnd"/>
    </w:p>
    <w:p w14:paraId="5C41B0A0" w14:textId="77777777" w:rsidR="001F5D00" w:rsidRPr="00A57FE5" w:rsidRDefault="001F5D00">
      <w:pPr>
        <w:ind w:firstLine="720"/>
        <w:jc w:val="both"/>
        <w:rPr>
          <w:sz w:val="22"/>
          <w:szCs w:val="22"/>
        </w:rPr>
      </w:pPr>
    </w:p>
    <w:p w14:paraId="5C41B0A1" w14:textId="77777777" w:rsidR="001F5D00" w:rsidRPr="00A57FE5" w:rsidRDefault="001F5D00">
      <w:pPr>
        <w:ind w:firstLine="720"/>
        <w:jc w:val="both"/>
        <w:rPr>
          <w:sz w:val="22"/>
          <w:szCs w:val="22"/>
        </w:rPr>
      </w:pPr>
      <w:r w:rsidRPr="00A57FE5">
        <w:rPr>
          <w:sz w:val="22"/>
          <w:szCs w:val="22"/>
        </w:rPr>
        <w:t>1.7</w:t>
      </w:r>
      <w:r w:rsidRPr="00A57FE5">
        <w:rPr>
          <w:sz w:val="22"/>
          <w:szCs w:val="22"/>
        </w:rPr>
        <w:tab/>
        <w:t xml:space="preserve">That Defendant has acknowledged and waived his or her following rights in this matter: the right to a speedy trial, the right to a jury trial, the right to testify, the right to call witnesses to testify, and the right to present evidence in his or her </w:t>
      </w:r>
      <w:proofErr w:type="gramStart"/>
      <w:r w:rsidRPr="00A57FE5">
        <w:rPr>
          <w:sz w:val="22"/>
          <w:szCs w:val="22"/>
        </w:rPr>
        <w:t>defense;</w:t>
      </w:r>
      <w:proofErr w:type="gramEnd"/>
    </w:p>
    <w:p w14:paraId="5C41B0A2" w14:textId="77777777" w:rsidR="001F5D00" w:rsidRPr="00A57FE5" w:rsidRDefault="001F5D00">
      <w:pPr>
        <w:ind w:firstLine="720"/>
        <w:jc w:val="both"/>
        <w:rPr>
          <w:sz w:val="22"/>
          <w:szCs w:val="22"/>
        </w:rPr>
      </w:pPr>
    </w:p>
    <w:p w14:paraId="5C41B0A3" w14:textId="77777777" w:rsidR="001F5D00" w:rsidRPr="00A57FE5" w:rsidRDefault="001F5D00">
      <w:pPr>
        <w:pStyle w:val="BodyTextIndent3"/>
        <w:ind w:left="0"/>
        <w:jc w:val="both"/>
        <w:rPr>
          <w:sz w:val="22"/>
          <w:szCs w:val="22"/>
        </w:rPr>
      </w:pPr>
      <w:r w:rsidRPr="00A57FE5">
        <w:rPr>
          <w:sz w:val="22"/>
          <w:szCs w:val="22"/>
        </w:rPr>
        <w:t>1.8</w:t>
      </w:r>
      <w:r w:rsidRPr="00A57FE5">
        <w:rPr>
          <w:sz w:val="22"/>
          <w:szCs w:val="22"/>
        </w:rPr>
        <w:tab/>
      </w:r>
      <w:r w:rsidR="009F632D" w:rsidRPr="00A57FE5">
        <w:rPr>
          <w:sz w:val="22"/>
          <w:szCs w:val="22"/>
        </w:rPr>
        <w:t xml:space="preserve">That Defendant has stipulated to the admissibility and sufficiency of the facts contained in the written police report(s) attached and incorporated herein by this reference and filed </w:t>
      </w:r>
      <w:proofErr w:type="gramStart"/>
      <w:r w:rsidR="009F632D" w:rsidRPr="00A57FE5">
        <w:rPr>
          <w:sz w:val="22"/>
          <w:szCs w:val="22"/>
        </w:rPr>
        <w:t>herewith</w:t>
      </w:r>
      <w:r w:rsidR="009F632D">
        <w:rPr>
          <w:sz w:val="22"/>
          <w:szCs w:val="22"/>
        </w:rPr>
        <w:t>;</w:t>
      </w:r>
      <w:proofErr w:type="gramEnd"/>
      <w:r w:rsidR="009F632D">
        <w:rPr>
          <w:sz w:val="22"/>
          <w:szCs w:val="22"/>
        </w:rPr>
        <w:t xml:space="preserve"> </w:t>
      </w:r>
    </w:p>
    <w:p w14:paraId="5C41B0A4" w14:textId="77777777" w:rsidR="001F5D00" w:rsidRPr="00A57FE5" w:rsidRDefault="001F5D00">
      <w:pPr>
        <w:ind w:left="720" w:firstLine="720"/>
        <w:jc w:val="both"/>
        <w:rPr>
          <w:sz w:val="22"/>
          <w:szCs w:val="22"/>
        </w:rPr>
      </w:pPr>
      <w:r w:rsidRPr="00A57FE5">
        <w:rPr>
          <w:sz w:val="22"/>
          <w:szCs w:val="22"/>
        </w:rPr>
        <w:t xml:space="preserve"> </w:t>
      </w:r>
    </w:p>
    <w:p w14:paraId="5C41B0A5" w14:textId="77777777" w:rsidR="009F632D" w:rsidRDefault="001F5D00">
      <w:pPr>
        <w:ind w:firstLine="720"/>
        <w:jc w:val="both"/>
        <w:rPr>
          <w:sz w:val="22"/>
          <w:szCs w:val="22"/>
        </w:rPr>
      </w:pPr>
      <w:r w:rsidRPr="00A57FE5">
        <w:rPr>
          <w:sz w:val="22"/>
          <w:szCs w:val="22"/>
        </w:rPr>
        <w:t>1.9</w:t>
      </w:r>
      <w:r w:rsidRPr="00A57FE5">
        <w:rPr>
          <w:sz w:val="22"/>
          <w:szCs w:val="22"/>
        </w:rPr>
        <w:tab/>
      </w:r>
      <w:r w:rsidR="009F632D" w:rsidRPr="00A57FE5">
        <w:rPr>
          <w:sz w:val="22"/>
          <w:szCs w:val="22"/>
        </w:rPr>
        <w:t xml:space="preserve">That Defendant has acknowledged that the stipulated facts will be admissible and sufficient in any criminal hearing or trial on the underlying offense(s) held subsequent to revocation of this Order Granting Deferred Prosecution and that the facts contained in the report(s) will be used as the sole evidence to support a finding of </w:t>
      </w:r>
      <w:proofErr w:type="gramStart"/>
      <w:r w:rsidR="009F632D" w:rsidRPr="00A57FE5">
        <w:rPr>
          <w:sz w:val="22"/>
          <w:szCs w:val="22"/>
        </w:rPr>
        <w:t>guilt;</w:t>
      </w:r>
      <w:proofErr w:type="gramEnd"/>
    </w:p>
    <w:p w14:paraId="5C41B0A6" w14:textId="77777777" w:rsidR="001F5D00" w:rsidRPr="00A57FE5" w:rsidRDefault="009F632D">
      <w:pPr>
        <w:ind w:firstLine="720"/>
        <w:jc w:val="both"/>
        <w:rPr>
          <w:sz w:val="22"/>
          <w:szCs w:val="22"/>
        </w:rPr>
      </w:pPr>
      <w:r w:rsidRPr="00A57FE5">
        <w:rPr>
          <w:sz w:val="22"/>
          <w:szCs w:val="22"/>
        </w:rPr>
        <w:t xml:space="preserve"> </w:t>
      </w:r>
    </w:p>
    <w:p w14:paraId="5C41B0A7" w14:textId="77777777" w:rsidR="001F5D00" w:rsidRPr="00A57FE5" w:rsidRDefault="001F5D00" w:rsidP="009F632D">
      <w:pPr>
        <w:pStyle w:val="BodyTextIndent3"/>
        <w:ind w:left="0"/>
        <w:jc w:val="both"/>
        <w:rPr>
          <w:sz w:val="22"/>
          <w:szCs w:val="22"/>
        </w:rPr>
      </w:pPr>
      <w:r w:rsidRPr="00A57FE5">
        <w:rPr>
          <w:sz w:val="22"/>
          <w:szCs w:val="22"/>
        </w:rPr>
        <w:t>1.10</w:t>
      </w:r>
      <w:r w:rsidRPr="00A57FE5">
        <w:rPr>
          <w:sz w:val="22"/>
          <w:szCs w:val="22"/>
        </w:rPr>
        <w:tab/>
      </w:r>
      <w:r w:rsidR="009F632D" w:rsidRPr="00A57FE5">
        <w:rPr>
          <w:sz w:val="22"/>
          <w:szCs w:val="22"/>
        </w:rPr>
        <w:t>That Defendant’s statements made pursuant to RCW 10.05.020(3) in support of the Petition for Deferred Prosecution were</w:t>
      </w:r>
      <w:r w:rsidR="009F632D">
        <w:rPr>
          <w:sz w:val="22"/>
          <w:szCs w:val="22"/>
        </w:rPr>
        <w:t xml:space="preserve"> made knowingly and voluntarily</w:t>
      </w:r>
      <w:r w:rsidR="0076363E">
        <w:rPr>
          <w:sz w:val="22"/>
          <w:szCs w:val="22"/>
        </w:rPr>
        <w:t>;</w:t>
      </w:r>
      <w:r w:rsidRPr="00A57FE5">
        <w:rPr>
          <w:sz w:val="22"/>
          <w:szCs w:val="22"/>
        </w:rPr>
        <w:t xml:space="preserve"> and</w:t>
      </w:r>
      <w:r w:rsidR="0076363E">
        <w:rPr>
          <w:sz w:val="22"/>
          <w:szCs w:val="22"/>
        </w:rPr>
        <w:t xml:space="preserve"> that if the court finds cause to revoke this Order Granting Deferred Prosecution, these statements will be used to support a finding of guilt. </w:t>
      </w:r>
    </w:p>
    <w:p w14:paraId="5C41B0A8" w14:textId="77777777" w:rsidR="001F5D00" w:rsidRPr="00A57FE5" w:rsidRDefault="001F5D00">
      <w:pPr>
        <w:jc w:val="both"/>
        <w:rPr>
          <w:sz w:val="22"/>
          <w:szCs w:val="22"/>
        </w:rPr>
      </w:pPr>
    </w:p>
    <w:p w14:paraId="5C41B0A9" w14:textId="77777777" w:rsidR="001F5D00" w:rsidRPr="00A57FE5" w:rsidRDefault="001F5D00">
      <w:pPr>
        <w:ind w:firstLine="720"/>
        <w:jc w:val="both"/>
        <w:rPr>
          <w:sz w:val="22"/>
          <w:szCs w:val="22"/>
        </w:rPr>
      </w:pPr>
      <w:r w:rsidRPr="00A57FE5">
        <w:rPr>
          <w:sz w:val="22"/>
          <w:szCs w:val="22"/>
        </w:rPr>
        <w:t>1.11</w:t>
      </w:r>
      <w:r w:rsidRPr="00A57FE5">
        <w:rPr>
          <w:sz w:val="22"/>
          <w:szCs w:val="22"/>
        </w:rPr>
        <w:tab/>
        <w:t>That Defendant has not been previously granted a Deferred Prosecuti</w:t>
      </w:r>
      <w:r w:rsidR="009F632D">
        <w:rPr>
          <w:sz w:val="22"/>
          <w:szCs w:val="22"/>
        </w:rPr>
        <w:t>on for a Title 46 RCW violation or similar Municipal Ordinance violation.</w:t>
      </w:r>
    </w:p>
    <w:p w14:paraId="5C41B0AA" w14:textId="77777777" w:rsidR="001F5D00" w:rsidRPr="00A57FE5" w:rsidRDefault="001F5D00">
      <w:pPr>
        <w:ind w:firstLine="720"/>
        <w:jc w:val="both"/>
        <w:rPr>
          <w:sz w:val="22"/>
          <w:szCs w:val="22"/>
        </w:rPr>
      </w:pPr>
    </w:p>
    <w:p w14:paraId="5C41B0AB" w14:textId="77777777" w:rsidR="001F5D00" w:rsidRPr="00A57FE5" w:rsidRDefault="001F5D00">
      <w:pPr>
        <w:pStyle w:val="BodyTextIndent2"/>
        <w:jc w:val="both"/>
        <w:rPr>
          <w:sz w:val="22"/>
          <w:szCs w:val="22"/>
        </w:rPr>
      </w:pPr>
      <w:r w:rsidRPr="00A57FE5">
        <w:rPr>
          <w:sz w:val="22"/>
          <w:szCs w:val="22"/>
        </w:rPr>
        <w:t>From the foregoing FINDINGS OF FACT, the Court draws the following:</w:t>
      </w:r>
    </w:p>
    <w:p w14:paraId="5C41B0AC" w14:textId="77777777" w:rsidR="001F5D00" w:rsidRPr="00A57FE5" w:rsidRDefault="001F5D00">
      <w:pPr>
        <w:ind w:firstLine="720"/>
        <w:jc w:val="both"/>
        <w:rPr>
          <w:sz w:val="22"/>
          <w:szCs w:val="22"/>
        </w:rPr>
      </w:pPr>
    </w:p>
    <w:p w14:paraId="5C41B0AD" w14:textId="77777777" w:rsidR="001F5D00" w:rsidRPr="00A57FE5" w:rsidRDefault="001F5D00">
      <w:pPr>
        <w:pStyle w:val="Heading1"/>
        <w:rPr>
          <w:sz w:val="22"/>
          <w:szCs w:val="22"/>
        </w:rPr>
      </w:pPr>
      <w:r w:rsidRPr="00A57FE5">
        <w:rPr>
          <w:sz w:val="22"/>
          <w:szCs w:val="22"/>
        </w:rPr>
        <w:t>II.  CONCLUSIONS OF LAW</w:t>
      </w:r>
    </w:p>
    <w:p w14:paraId="5C41B0AE" w14:textId="77777777" w:rsidR="001F5D00" w:rsidRPr="00A57FE5" w:rsidRDefault="001F5D00">
      <w:pPr>
        <w:ind w:firstLine="720"/>
        <w:jc w:val="both"/>
        <w:rPr>
          <w:sz w:val="22"/>
          <w:szCs w:val="22"/>
        </w:rPr>
      </w:pPr>
    </w:p>
    <w:p w14:paraId="5C41B0AF" w14:textId="77777777" w:rsidR="001F5D00" w:rsidRPr="00A57FE5" w:rsidRDefault="001F5D00">
      <w:pPr>
        <w:ind w:firstLine="720"/>
        <w:jc w:val="both"/>
        <w:rPr>
          <w:sz w:val="22"/>
          <w:szCs w:val="22"/>
        </w:rPr>
      </w:pPr>
      <w:r w:rsidRPr="00A57FE5">
        <w:rPr>
          <w:sz w:val="22"/>
          <w:szCs w:val="22"/>
        </w:rPr>
        <w:t>2.1</w:t>
      </w:r>
      <w:r w:rsidRPr="00A57FE5">
        <w:rPr>
          <w:sz w:val="22"/>
          <w:szCs w:val="22"/>
        </w:rPr>
        <w:tab/>
        <w:t xml:space="preserve">That the </w:t>
      </w:r>
      <w:proofErr w:type="gramStart"/>
      <w:r w:rsidRPr="00A57FE5">
        <w:rPr>
          <w:sz w:val="22"/>
          <w:szCs w:val="22"/>
        </w:rPr>
        <w:t>above entitled</w:t>
      </w:r>
      <w:proofErr w:type="gramEnd"/>
      <w:r w:rsidRPr="00A57FE5">
        <w:rPr>
          <w:sz w:val="22"/>
          <w:szCs w:val="22"/>
        </w:rPr>
        <w:t xml:space="preserve"> Court has jurisdiction over the subject matter and the parties to this action;</w:t>
      </w:r>
    </w:p>
    <w:p w14:paraId="5C41B0B0" w14:textId="77777777" w:rsidR="001F5D00" w:rsidRPr="00A57FE5" w:rsidRDefault="001F5D00">
      <w:pPr>
        <w:ind w:left="1440" w:firstLine="720"/>
        <w:jc w:val="both"/>
        <w:rPr>
          <w:sz w:val="22"/>
          <w:szCs w:val="22"/>
        </w:rPr>
      </w:pPr>
    </w:p>
    <w:p w14:paraId="5C41B0B1" w14:textId="77777777" w:rsidR="001F5D00" w:rsidRPr="00A57FE5" w:rsidRDefault="001F5D00">
      <w:pPr>
        <w:ind w:firstLine="720"/>
        <w:jc w:val="both"/>
        <w:rPr>
          <w:sz w:val="22"/>
          <w:szCs w:val="22"/>
        </w:rPr>
      </w:pPr>
      <w:r w:rsidRPr="00A57FE5">
        <w:rPr>
          <w:sz w:val="22"/>
          <w:szCs w:val="22"/>
        </w:rPr>
        <w:t>2.2</w:t>
      </w:r>
      <w:r w:rsidRPr="00A57FE5">
        <w:rPr>
          <w:sz w:val="22"/>
          <w:szCs w:val="22"/>
        </w:rPr>
        <w:tab/>
        <w:t xml:space="preserve">That the Defendant’s Petition for Deferred Prosecution meets the requirements of RCW 10.05 et </w:t>
      </w:r>
      <w:proofErr w:type="gramStart"/>
      <w:r w:rsidRPr="00A57FE5">
        <w:rPr>
          <w:sz w:val="22"/>
          <w:szCs w:val="22"/>
        </w:rPr>
        <w:t>seq;</w:t>
      </w:r>
      <w:proofErr w:type="gramEnd"/>
    </w:p>
    <w:p w14:paraId="5C41B0B2" w14:textId="77777777" w:rsidR="001F5D00" w:rsidRPr="00A57FE5" w:rsidRDefault="001F5D00">
      <w:pPr>
        <w:ind w:left="1440" w:firstLine="720"/>
        <w:jc w:val="both"/>
        <w:rPr>
          <w:sz w:val="22"/>
          <w:szCs w:val="22"/>
        </w:rPr>
      </w:pPr>
    </w:p>
    <w:p w14:paraId="5C41B0B3" w14:textId="62953791" w:rsidR="001F5D00" w:rsidRDefault="001F5D00">
      <w:pPr>
        <w:ind w:firstLine="720"/>
        <w:jc w:val="both"/>
        <w:rPr>
          <w:sz w:val="22"/>
          <w:szCs w:val="22"/>
        </w:rPr>
      </w:pPr>
      <w:r w:rsidRPr="00A57FE5">
        <w:rPr>
          <w:sz w:val="22"/>
          <w:szCs w:val="22"/>
        </w:rPr>
        <w:t>2.3</w:t>
      </w:r>
      <w:r w:rsidRPr="00A57FE5">
        <w:rPr>
          <w:sz w:val="22"/>
          <w:szCs w:val="22"/>
        </w:rPr>
        <w:tab/>
        <w:t>That the diagnostic evaluation and commitment to provide treatment submitted by the treatment provider meets the requirements of RCW 10.05.040 - .050 or RCW 10.05.150, as applicable; and</w:t>
      </w:r>
    </w:p>
    <w:p w14:paraId="118195A9" w14:textId="77777777" w:rsidR="00AC2EED" w:rsidRPr="00A57FE5" w:rsidRDefault="00AC2EED">
      <w:pPr>
        <w:ind w:firstLine="720"/>
        <w:jc w:val="both"/>
        <w:rPr>
          <w:sz w:val="22"/>
          <w:szCs w:val="22"/>
        </w:rPr>
      </w:pPr>
    </w:p>
    <w:p w14:paraId="5C41B0B4" w14:textId="77777777" w:rsidR="001F5D00" w:rsidRPr="00A57FE5" w:rsidRDefault="001F5D00">
      <w:pPr>
        <w:ind w:firstLine="720"/>
        <w:jc w:val="both"/>
        <w:rPr>
          <w:sz w:val="22"/>
          <w:szCs w:val="22"/>
        </w:rPr>
      </w:pPr>
      <w:r w:rsidRPr="00A57FE5">
        <w:rPr>
          <w:sz w:val="22"/>
          <w:szCs w:val="22"/>
        </w:rPr>
        <w:t>2.4</w:t>
      </w:r>
      <w:r w:rsidRPr="00A57FE5">
        <w:rPr>
          <w:sz w:val="22"/>
          <w:szCs w:val="22"/>
        </w:rPr>
        <w:tab/>
        <w:t>That the Defendant is eligible for Deferred Prosecution.</w:t>
      </w:r>
    </w:p>
    <w:p w14:paraId="5C41B0B5" w14:textId="77777777" w:rsidR="001F5D00" w:rsidRPr="00A57FE5" w:rsidRDefault="001F5D00">
      <w:pPr>
        <w:pStyle w:val="Title"/>
        <w:jc w:val="both"/>
        <w:rPr>
          <w:sz w:val="22"/>
          <w:szCs w:val="22"/>
        </w:rPr>
      </w:pPr>
    </w:p>
    <w:p w14:paraId="5C41B0B6" w14:textId="77777777" w:rsidR="001F5D00" w:rsidRPr="00A57FE5" w:rsidRDefault="001F5D00">
      <w:pPr>
        <w:pStyle w:val="Title"/>
        <w:rPr>
          <w:sz w:val="22"/>
          <w:szCs w:val="22"/>
        </w:rPr>
      </w:pPr>
      <w:r w:rsidRPr="00A57FE5">
        <w:rPr>
          <w:sz w:val="22"/>
          <w:szCs w:val="22"/>
        </w:rPr>
        <w:t>III. ORDER</w:t>
      </w:r>
    </w:p>
    <w:p w14:paraId="5C41B0B7" w14:textId="77777777" w:rsidR="001F5D00" w:rsidRPr="00A57FE5" w:rsidRDefault="001F5D00">
      <w:pPr>
        <w:jc w:val="both"/>
        <w:rPr>
          <w:sz w:val="22"/>
          <w:szCs w:val="22"/>
        </w:rPr>
      </w:pPr>
    </w:p>
    <w:p w14:paraId="5C41B0B8" w14:textId="77777777" w:rsidR="001F5D00" w:rsidRPr="00A57FE5" w:rsidRDefault="001F5D00">
      <w:pPr>
        <w:jc w:val="both"/>
        <w:rPr>
          <w:sz w:val="22"/>
          <w:szCs w:val="22"/>
        </w:rPr>
      </w:pPr>
      <w:r w:rsidRPr="00A57FE5">
        <w:rPr>
          <w:sz w:val="22"/>
          <w:szCs w:val="22"/>
        </w:rPr>
        <w:tab/>
        <w:t>Having made and entered the foregoing FINDINGS OF FACT and CONCLUSIONS OF LAW, it is hereby:</w:t>
      </w:r>
    </w:p>
    <w:p w14:paraId="5C41B0B9" w14:textId="77777777" w:rsidR="001F5D00" w:rsidRPr="00A57FE5" w:rsidRDefault="001F5D00">
      <w:pPr>
        <w:jc w:val="both"/>
        <w:rPr>
          <w:sz w:val="22"/>
          <w:szCs w:val="22"/>
        </w:rPr>
      </w:pPr>
    </w:p>
    <w:p w14:paraId="5C41B0BA" w14:textId="77777777" w:rsidR="001F5D00" w:rsidRPr="00A57FE5" w:rsidRDefault="001F5D00">
      <w:pPr>
        <w:jc w:val="both"/>
        <w:rPr>
          <w:sz w:val="22"/>
          <w:szCs w:val="22"/>
        </w:rPr>
      </w:pPr>
      <w:r w:rsidRPr="00A57FE5">
        <w:rPr>
          <w:sz w:val="22"/>
          <w:szCs w:val="22"/>
        </w:rPr>
        <w:tab/>
      </w:r>
      <w:r w:rsidRPr="00A57FE5">
        <w:rPr>
          <w:b/>
          <w:sz w:val="22"/>
          <w:szCs w:val="22"/>
        </w:rPr>
        <w:t>ORDERED</w:t>
      </w:r>
      <w:r w:rsidR="009F632D">
        <w:rPr>
          <w:sz w:val="22"/>
          <w:szCs w:val="22"/>
        </w:rPr>
        <w:t xml:space="preserve"> that prosecution is deferred </w:t>
      </w:r>
      <w:r w:rsidRPr="00A57FE5">
        <w:rPr>
          <w:sz w:val="22"/>
          <w:szCs w:val="22"/>
        </w:rPr>
        <w:t>pu</w:t>
      </w:r>
      <w:r w:rsidR="009F632D">
        <w:rPr>
          <w:sz w:val="22"/>
          <w:szCs w:val="22"/>
        </w:rPr>
        <w:t>rsuant to RCW Ch. 10.05 et seq. and for a term of years as set forth in RCW 10.05.120</w:t>
      </w:r>
      <w:r w:rsidRPr="00A57FE5">
        <w:rPr>
          <w:sz w:val="22"/>
          <w:szCs w:val="22"/>
        </w:rPr>
        <w:t xml:space="preserve"> upon the following terms and conditions:</w:t>
      </w:r>
    </w:p>
    <w:p w14:paraId="5C41B0BB" w14:textId="77777777" w:rsidR="001F5D00" w:rsidRPr="00A57FE5" w:rsidRDefault="001F5D00">
      <w:pPr>
        <w:jc w:val="both"/>
        <w:rPr>
          <w:sz w:val="22"/>
          <w:szCs w:val="22"/>
        </w:rPr>
      </w:pPr>
    </w:p>
    <w:p w14:paraId="5C41B0BC" w14:textId="73590F65" w:rsidR="001F5D00" w:rsidRDefault="001F5D00">
      <w:pPr>
        <w:ind w:firstLine="720"/>
        <w:jc w:val="both"/>
        <w:rPr>
          <w:sz w:val="22"/>
          <w:szCs w:val="22"/>
        </w:rPr>
      </w:pPr>
      <w:r w:rsidRPr="00A57FE5">
        <w:rPr>
          <w:sz w:val="22"/>
          <w:szCs w:val="22"/>
        </w:rPr>
        <w:lastRenderedPageBreak/>
        <w:t>3.1</w:t>
      </w:r>
      <w:r w:rsidRPr="00A57FE5">
        <w:rPr>
          <w:sz w:val="22"/>
          <w:szCs w:val="22"/>
        </w:rPr>
        <w:tab/>
        <w:t xml:space="preserve">Defendant shall complete the two-year treatment program </w:t>
      </w:r>
      <w:r>
        <w:rPr>
          <w:sz w:val="22"/>
          <w:szCs w:val="22"/>
        </w:rPr>
        <w:t>by _____________________</w:t>
      </w:r>
      <w:r w:rsidRPr="00A57FE5">
        <w:rPr>
          <w:sz w:val="22"/>
          <w:szCs w:val="22"/>
        </w:rPr>
        <w:t xml:space="preserve">, according to the terms and conditions of that plan as outlined in the diagnostic evaluation, a true copy of which is attached to the Petition and incorporated herein by this </w:t>
      </w:r>
      <w:proofErr w:type="gramStart"/>
      <w:r w:rsidRPr="00A57FE5">
        <w:rPr>
          <w:sz w:val="22"/>
          <w:szCs w:val="22"/>
        </w:rPr>
        <w:t>reference;</w:t>
      </w:r>
      <w:proofErr w:type="gramEnd"/>
    </w:p>
    <w:p w14:paraId="5C41B0BD" w14:textId="77777777" w:rsidR="001F5D00" w:rsidRPr="00A57FE5" w:rsidRDefault="001F5D00">
      <w:pPr>
        <w:ind w:firstLine="720"/>
        <w:jc w:val="both"/>
        <w:rPr>
          <w:sz w:val="22"/>
          <w:szCs w:val="22"/>
        </w:rPr>
      </w:pPr>
    </w:p>
    <w:p w14:paraId="5C41B0BE" w14:textId="77777777" w:rsidR="001F5D00" w:rsidRPr="00A57FE5" w:rsidRDefault="001F5D00">
      <w:pPr>
        <w:ind w:firstLine="720"/>
        <w:jc w:val="both"/>
        <w:rPr>
          <w:sz w:val="22"/>
          <w:szCs w:val="22"/>
        </w:rPr>
      </w:pPr>
      <w:r w:rsidRPr="00A57FE5">
        <w:rPr>
          <w:sz w:val="22"/>
          <w:szCs w:val="22"/>
        </w:rPr>
        <w:t>3.2</w:t>
      </w:r>
      <w:r w:rsidRPr="00A57FE5">
        <w:rPr>
          <w:sz w:val="22"/>
          <w:szCs w:val="22"/>
        </w:rPr>
        <w:tab/>
        <w:t xml:space="preserve">Defendant shall maintain total abstinence from </w:t>
      </w:r>
      <w:r w:rsidR="00655A92">
        <w:rPr>
          <w:sz w:val="22"/>
          <w:szCs w:val="22"/>
        </w:rPr>
        <w:t xml:space="preserve">alcohol, </w:t>
      </w:r>
      <w:r w:rsidR="009F632D">
        <w:rPr>
          <w:sz w:val="22"/>
          <w:szCs w:val="22"/>
        </w:rPr>
        <w:t>cannabis products</w:t>
      </w:r>
      <w:r w:rsidR="00655A92">
        <w:rPr>
          <w:sz w:val="22"/>
          <w:szCs w:val="22"/>
        </w:rPr>
        <w:t>,</w:t>
      </w:r>
      <w:r w:rsidRPr="00A57FE5">
        <w:rPr>
          <w:sz w:val="22"/>
          <w:szCs w:val="22"/>
        </w:rPr>
        <w:t xml:space="preserve"> and any controlled substances as defined in RCW Ch. 69.50 et. seq., unless prescribed by a physician during the period of </w:t>
      </w:r>
      <w:proofErr w:type="gramStart"/>
      <w:r w:rsidRPr="00A57FE5">
        <w:rPr>
          <w:sz w:val="22"/>
          <w:szCs w:val="22"/>
        </w:rPr>
        <w:t>deferral;</w:t>
      </w:r>
      <w:proofErr w:type="gramEnd"/>
    </w:p>
    <w:p w14:paraId="5C41B0BF" w14:textId="77777777" w:rsidR="001F5D00" w:rsidRPr="00A57FE5" w:rsidRDefault="001F5D00">
      <w:pPr>
        <w:ind w:firstLine="720"/>
        <w:jc w:val="both"/>
        <w:rPr>
          <w:sz w:val="22"/>
          <w:szCs w:val="22"/>
        </w:rPr>
      </w:pPr>
    </w:p>
    <w:p w14:paraId="5C41B0C0" w14:textId="3AFDFD77" w:rsidR="001F5D00" w:rsidRPr="00A57FE5" w:rsidRDefault="001F5D00">
      <w:pPr>
        <w:ind w:firstLine="720"/>
        <w:jc w:val="both"/>
        <w:rPr>
          <w:sz w:val="22"/>
          <w:szCs w:val="22"/>
        </w:rPr>
      </w:pPr>
      <w:r w:rsidRPr="00A57FE5">
        <w:rPr>
          <w:sz w:val="22"/>
          <w:szCs w:val="22"/>
        </w:rPr>
        <w:t>3.3</w:t>
      </w:r>
      <w:r w:rsidRPr="00A57FE5">
        <w:rPr>
          <w:sz w:val="22"/>
          <w:szCs w:val="22"/>
        </w:rPr>
        <w:tab/>
        <w:t>Defendant shall commit no</w:t>
      </w:r>
      <w:r w:rsidR="009F632D">
        <w:rPr>
          <w:sz w:val="22"/>
          <w:szCs w:val="22"/>
        </w:rPr>
        <w:t xml:space="preserve"> alcohol related criminal traffic offenses</w:t>
      </w:r>
      <w:r w:rsidR="00E26AA2">
        <w:rPr>
          <w:sz w:val="22"/>
          <w:szCs w:val="22"/>
        </w:rPr>
        <w:t>,</w:t>
      </w:r>
      <w:r w:rsidR="009F632D">
        <w:rPr>
          <w:sz w:val="22"/>
          <w:szCs w:val="22"/>
        </w:rPr>
        <w:t xml:space="preserve"> other</w:t>
      </w:r>
      <w:r w:rsidRPr="00A57FE5">
        <w:rPr>
          <w:sz w:val="22"/>
          <w:szCs w:val="22"/>
        </w:rPr>
        <w:t xml:space="preserve"> criminal offenses</w:t>
      </w:r>
      <w:r w:rsidR="00537DD2">
        <w:rPr>
          <w:sz w:val="22"/>
          <w:szCs w:val="22"/>
        </w:rPr>
        <w:t xml:space="preserve">, </w:t>
      </w:r>
      <w:r w:rsidR="001032A3">
        <w:rPr>
          <w:sz w:val="22"/>
          <w:szCs w:val="22"/>
        </w:rPr>
        <w:t xml:space="preserve">or </w:t>
      </w:r>
      <w:r w:rsidR="00537DD2">
        <w:rPr>
          <w:sz w:val="22"/>
          <w:szCs w:val="22"/>
        </w:rPr>
        <w:t>alcohol related traffic infractions</w:t>
      </w:r>
      <w:r w:rsidRPr="00A57FE5">
        <w:rPr>
          <w:sz w:val="22"/>
          <w:szCs w:val="22"/>
        </w:rPr>
        <w:t xml:space="preserve"> during the period of </w:t>
      </w:r>
      <w:proofErr w:type="gramStart"/>
      <w:r w:rsidRPr="00A57FE5">
        <w:rPr>
          <w:sz w:val="22"/>
          <w:szCs w:val="22"/>
        </w:rPr>
        <w:t>deferral;</w:t>
      </w:r>
      <w:proofErr w:type="gramEnd"/>
    </w:p>
    <w:p w14:paraId="5C41B0C1" w14:textId="77777777" w:rsidR="001F5D00" w:rsidRPr="00A57FE5" w:rsidRDefault="001F5D00">
      <w:pPr>
        <w:ind w:firstLine="720"/>
        <w:jc w:val="both"/>
        <w:rPr>
          <w:sz w:val="22"/>
          <w:szCs w:val="22"/>
        </w:rPr>
      </w:pPr>
    </w:p>
    <w:p w14:paraId="5C41B0C2" w14:textId="77777777" w:rsidR="001F5D00" w:rsidRPr="00A57FE5" w:rsidRDefault="001F5D00">
      <w:pPr>
        <w:ind w:firstLine="720"/>
        <w:jc w:val="both"/>
        <w:rPr>
          <w:sz w:val="22"/>
          <w:szCs w:val="22"/>
        </w:rPr>
      </w:pPr>
      <w:r w:rsidRPr="00A57FE5">
        <w:rPr>
          <w:sz w:val="22"/>
          <w:szCs w:val="22"/>
        </w:rPr>
        <w:t>3.4</w:t>
      </w:r>
      <w:r w:rsidRPr="00A57FE5">
        <w:rPr>
          <w:sz w:val="22"/>
          <w:szCs w:val="22"/>
        </w:rPr>
        <w:tab/>
        <w:t>Defendant shall not operate a motor vehicle upon the public highways without a valid operator’s license and proof of liability insurance sufficient to comply with state laws on financial responsibility [RCW 46.29.490</w:t>
      </w:r>
      <w:proofErr w:type="gramStart"/>
      <w:r w:rsidRPr="00A57FE5">
        <w:rPr>
          <w:sz w:val="22"/>
          <w:szCs w:val="22"/>
        </w:rPr>
        <w:t>];</w:t>
      </w:r>
      <w:proofErr w:type="gramEnd"/>
    </w:p>
    <w:p w14:paraId="5C41B0C3" w14:textId="77777777" w:rsidR="001F5D00" w:rsidRPr="00A57FE5" w:rsidRDefault="001F5D00">
      <w:pPr>
        <w:ind w:firstLine="720"/>
        <w:jc w:val="both"/>
        <w:rPr>
          <w:sz w:val="22"/>
          <w:szCs w:val="22"/>
        </w:rPr>
      </w:pPr>
    </w:p>
    <w:p w14:paraId="5C41B0C4" w14:textId="77777777" w:rsidR="001F5D00" w:rsidRPr="00A57FE5" w:rsidRDefault="001F5D00">
      <w:pPr>
        <w:ind w:firstLine="720"/>
        <w:jc w:val="both"/>
        <w:rPr>
          <w:sz w:val="22"/>
          <w:szCs w:val="22"/>
        </w:rPr>
      </w:pPr>
      <w:r w:rsidRPr="00A57FE5">
        <w:rPr>
          <w:sz w:val="22"/>
          <w:szCs w:val="22"/>
        </w:rPr>
        <w:t>3.</w:t>
      </w:r>
      <w:r w:rsidR="00821060">
        <w:rPr>
          <w:sz w:val="22"/>
          <w:szCs w:val="22"/>
        </w:rPr>
        <w:t>5</w:t>
      </w:r>
      <w:r w:rsidRPr="00A57FE5">
        <w:rPr>
          <w:sz w:val="22"/>
          <w:szCs w:val="22"/>
        </w:rPr>
        <w:tab/>
        <w:t xml:space="preserve">An abstract of the Defendant’s acceptance for deferred prosecution shall be sent to the Department of Licensing if the charge for which the Deferred Prosecution is granted is a misdemeanor or gross misdemeanor under Title 46 </w:t>
      </w:r>
      <w:proofErr w:type="gramStart"/>
      <w:r w:rsidRPr="00A57FE5">
        <w:rPr>
          <w:sz w:val="22"/>
          <w:szCs w:val="22"/>
        </w:rPr>
        <w:t>RCW;</w:t>
      </w:r>
      <w:proofErr w:type="gramEnd"/>
    </w:p>
    <w:p w14:paraId="5C41B0C5" w14:textId="77777777" w:rsidR="001F5D00" w:rsidRPr="00A57FE5" w:rsidRDefault="001F5D00">
      <w:pPr>
        <w:ind w:firstLine="720"/>
        <w:jc w:val="both"/>
        <w:rPr>
          <w:sz w:val="22"/>
          <w:szCs w:val="22"/>
        </w:rPr>
      </w:pPr>
    </w:p>
    <w:p w14:paraId="5C41B0C6" w14:textId="3258910B" w:rsidR="001F5D00" w:rsidRPr="00A57FE5" w:rsidRDefault="001F5D00">
      <w:pPr>
        <w:ind w:firstLine="720"/>
        <w:jc w:val="both"/>
        <w:rPr>
          <w:sz w:val="22"/>
          <w:szCs w:val="22"/>
        </w:rPr>
      </w:pPr>
      <w:r w:rsidRPr="00A57FE5">
        <w:rPr>
          <w:sz w:val="22"/>
          <w:szCs w:val="22"/>
        </w:rPr>
        <w:t>3.</w:t>
      </w:r>
      <w:r w:rsidR="00821060">
        <w:rPr>
          <w:sz w:val="22"/>
          <w:szCs w:val="22"/>
        </w:rPr>
        <w:t>6</w:t>
      </w:r>
      <w:r w:rsidRPr="00A57FE5">
        <w:rPr>
          <w:sz w:val="22"/>
          <w:szCs w:val="22"/>
        </w:rPr>
        <w:tab/>
        <w:t xml:space="preserve">Defendant shall be on supervised probation with the </w:t>
      </w:r>
      <w:r w:rsidR="00A524F1">
        <w:rPr>
          <w:sz w:val="22"/>
          <w:szCs w:val="22"/>
        </w:rPr>
        <w:t>Mercer Island</w:t>
      </w:r>
      <w:r w:rsidRPr="00A57FE5">
        <w:rPr>
          <w:sz w:val="22"/>
          <w:szCs w:val="22"/>
        </w:rPr>
        <w:t xml:space="preserve"> Municipal Court during the period of deferral and shall abide by all terms, conditions, rules, and regulations of the </w:t>
      </w:r>
      <w:r w:rsidR="0068716E">
        <w:rPr>
          <w:sz w:val="22"/>
          <w:szCs w:val="22"/>
        </w:rPr>
        <w:t>C</w:t>
      </w:r>
      <w:r w:rsidR="0003268F">
        <w:rPr>
          <w:sz w:val="22"/>
          <w:szCs w:val="22"/>
        </w:rPr>
        <w:t>ourt</w:t>
      </w:r>
      <w:r w:rsidRPr="00A57FE5">
        <w:rPr>
          <w:sz w:val="22"/>
          <w:szCs w:val="22"/>
        </w:rPr>
        <w:t xml:space="preserve"> for </w:t>
      </w:r>
      <w:r w:rsidR="009F632D">
        <w:rPr>
          <w:sz w:val="22"/>
          <w:szCs w:val="22"/>
        </w:rPr>
        <w:t>the term of</w:t>
      </w:r>
      <w:r w:rsidRPr="00A57FE5">
        <w:rPr>
          <w:sz w:val="22"/>
          <w:szCs w:val="22"/>
        </w:rPr>
        <w:t xml:space="preserve"> this period.  Defendant shall pay the costs of probation in the amount of </w:t>
      </w:r>
      <w:r>
        <w:rPr>
          <w:b/>
          <w:sz w:val="22"/>
          <w:szCs w:val="22"/>
        </w:rPr>
        <w:t>$</w:t>
      </w:r>
      <w:r w:rsidR="00F3112A">
        <w:rPr>
          <w:b/>
          <w:sz w:val="22"/>
          <w:szCs w:val="22"/>
        </w:rPr>
        <w:t>265</w:t>
      </w:r>
      <w:r w:rsidR="004C28A0">
        <w:rPr>
          <w:b/>
          <w:sz w:val="22"/>
          <w:szCs w:val="22"/>
        </w:rPr>
        <w:t xml:space="preserve"> </w:t>
      </w:r>
      <w:r w:rsidR="00EE3AC4" w:rsidRPr="00EE3AC4">
        <w:rPr>
          <w:b/>
          <w:sz w:val="22"/>
          <w:szCs w:val="22"/>
        </w:rPr>
        <w:t xml:space="preserve">a year for 2 </w:t>
      </w:r>
      <w:proofErr w:type="gramStart"/>
      <w:r w:rsidR="00EE3AC4" w:rsidRPr="00EE3AC4">
        <w:rPr>
          <w:b/>
          <w:sz w:val="22"/>
          <w:szCs w:val="22"/>
        </w:rPr>
        <w:t>years</w:t>
      </w:r>
      <w:r w:rsidRPr="00A57FE5">
        <w:rPr>
          <w:sz w:val="22"/>
          <w:szCs w:val="22"/>
        </w:rPr>
        <w:t>;</w:t>
      </w:r>
      <w:proofErr w:type="gramEnd"/>
    </w:p>
    <w:p w14:paraId="5C41B0C7" w14:textId="77777777" w:rsidR="001F5D00" w:rsidRPr="00A57FE5" w:rsidRDefault="001F5D00">
      <w:pPr>
        <w:ind w:firstLine="720"/>
        <w:jc w:val="both"/>
        <w:rPr>
          <w:sz w:val="22"/>
          <w:szCs w:val="22"/>
        </w:rPr>
      </w:pPr>
    </w:p>
    <w:p w14:paraId="5C41B0C8" w14:textId="3F00CB01" w:rsidR="001F5D00" w:rsidRPr="00A57FE5" w:rsidRDefault="00821060">
      <w:pPr>
        <w:ind w:firstLine="720"/>
        <w:jc w:val="both"/>
        <w:rPr>
          <w:sz w:val="22"/>
          <w:szCs w:val="22"/>
        </w:rPr>
      </w:pPr>
      <w:r>
        <w:rPr>
          <w:sz w:val="22"/>
          <w:szCs w:val="22"/>
        </w:rPr>
        <w:t>3.7</w:t>
      </w:r>
      <w:r w:rsidR="001F5D00" w:rsidRPr="00A57FE5">
        <w:rPr>
          <w:sz w:val="22"/>
          <w:szCs w:val="22"/>
        </w:rPr>
        <w:tab/>
        <w:t>The treatment provider shall file with the Court</w:t>
      </w:r>
      <w:r w:rsidR="009F632D">
        <w:rPr>
          <w:sz w:val="22"/>
          <w:szCs w:val="22"/>
        </w:rPr>
        <w:t xml:space="preserve"> status reports every month</w:t>
      </w:r>
      <w:r w:rsidR="001F5D00" w:rsidRPr="00A57FE5">
        <w:rPr>
          <w:sz w:val="22"/>
          <w:szCs w:val="22"/>
        </w:rPr>
        <w:t xml:space="preserve"> describing Defendant’s cooperation and progress in treatment.  The Court may require an increase in the frequency of these reports at its </w:t>
      </w:r>
      <w:proofErr w:type="gramStart"/>
      <w:r w:rsidR="001F5D00" w:rsidRPr="00A57FE5">
        <w:rPr>
          <w:sz w:val="22"/>
          <w:szCs w:val="22"/>
        </w:rPr>
        <w:t>discretion;</w:t>
      </w:r>
      <w:proofErr w:type="gramEnd"/>
    </w:p>
    <w:p w14:paraId="5C41B0C9" w14:textId="77777777" w:rsidR="001F5D00" w:rsidRPr="00A57FE5" w:rsidRDefault="001F5D00">
      <w:pPr>
        <w:tabs>
          <w:tab w:val="left" w:pos="720"/>
        </w:tabs>
        <w:jc w:val="both"/>
        <w:rPr>
          <w:sz w:val="22"/>
          <w:szCs w:val="22"/>
        </w:rPr>
      </w:pPr>
    </w:p>
    <w:p w14:paraId="5C41B0CA" w14:textId="3D394B16" w:rsidR="001F5D00" w:rsidRDefault="001F5D00">
      <w:pPr>
        <w:tabs>
          <w:tab w:val="left" w:pos="720"/>
        </w:tabs>
        <w:ind w:firstLine="720"/>
        <w:jc w:val="both"/>
        <w:rPr>
          <w:sz w:val="22"/>
          <w:szCs w:val="22"/>
        </w:rPr>
      </w:pPr>
      <w:r w:rsidRPr="00A57FE5">
        <w:rPr>
          <w:sz w:val="22"/>
          <w:szCs w:val="22"/>
        </w:rPr>
        <w:t>3</w:t>
      </w:r>
      <w:r w:rsidR="00821060">
        <w:rPr>
          <w:sz w:val="22"/>
          <w:szCs w:val="22"/>
        </w:rPr>
        <w:t>.8</w:t>
      </w:r>
      <w:r w:rsidRPr="00A57FE5">
        <w:rPr>
          <w:sz w:val="22"/>
          <w:szCs w:val="22"/>
        </w:rPr>
        <w:tab/>
        <w:t xml:space="preserve">The treatment provider and </w:t>
      </w:r>
      <w:r w:rsidR="00327973">
        <w:rPr>
          <w:sz w:val="22"/>
          <w:szCs w:val="22"/>
        </w:rPr>
        <w:t>the C</w:t>
      </w:r>
      <w:r w:rsidR="003F7B9E">
        <w:rPr>
          <w:sz w:val="22"/>
          <w:szCs w:val="22"/>
        </w:rPr>
        <w:t>ourt</w:t>
      </w:r>
      <w:r w:rsidRPr="00A57FE5">
        <w:rPr>
          <w:sz w:val="22"/>
          <w:szCs w:val="22"/>
        </w:rPr>
        <w:t xml:space="preserve"> are authorized to monitor the Defendant’s sobriety </w:t>
      </w:r>
      <w:proofErr w:type="gramStart"/>
      <w:r w:rsidRPr="00A57FE5">
        <w:rPr>
          <w:sz w:val="22"/>
          <w:szCs w:val="22"/>
        </w:rPr>
        <w:t>by the use of</w:t>
      </w:r>
      <w:proofErr w:type="gramEnd"/>
      <w:r w:rsidRPr="00A57FE5">
        <w:rPr>
          <w:sz w:val="22"/>
          <w:szCs w:val="22"/>
        </w:rPr>
        <w:t xml:space="preserve"> random </w:t>
      </w:r>
      <w:r w:rsidR="00BC1321">
        <w:rPr>
          <w:sz w:val="22"/>
          <w:szCs w:val="22"/>
        </w:rPr>
        <w:t>drug testing</w:t>
      </w:r>
      <w:r w:rsidRPr="00A57FE5">
        <w:rPr>
          <w:sz w:val="22"/>
          <w:szCs w:val="22"/>
        </w:rPr>
        <w:t xml:space="preserve"> or </w:t>
      </w:r>
      <w:r w:rsidR="00537DB0" w:rsidRPr="00A57FE5">
        <w:rPr>
          <w:sz w:val="22"/>
          <w:szCs w:val="22"/>
        </w:rPr>
        <w:t>breath</w:t>
      </w:r>
      <w:r w:rsidRPr="00A57FE5">
        <w:rPr>
          <w:sz w:val="22"/>
          <w:szCs w:val="22"/>
        </w:rPr>
        <w:t xml:space="preserve"> testing.  Defendant shall submit to random urinalysis or breath testing upon the request of the treatment provider or the Court. </w:t>
      </w:r>
    </w:p>
    <w:p w14:paraId="5C41B0CB" w14:textId="77777777" w:rsidR="001F5D00" w:rsidRPr="00A57FE5" w:rsidRDefault="001F5D00">
      <w:pPr>
        <w:tabs>
          <w:tab w:val="left" w:pos="720"/>
        </w:tabs>
        <w:ind w:firstLine="720"/>
        <w:jc w:val="both"/>
        <w:rPr>
          <w:sz w:val="22"/>
          <w:szCs w:val="22"/>
        </w:rPr>
      </w:pPr>
    </w:p>
    <w:p w14:paraId="5C41B0CC" w14:textId="77777777" w:rsidR="001F5D00" w:rsidRPr="00A57FE5" w:rsidRDefault="00821060">
      <w:pPr>
        <w:ind w:firstLine="720"/>
        <w:jc w:val="both"/>
        <w:rPr>
          <w:sz w:val="22"/>
          <w:szCs w:val="22"/>
        </w:rPr>
      </w:pPr>
      <w:r>
        <w:rPr>
          <w:sz w:val="22"/>
          <w:szCs w:val="22"/>
        </w:rPr>
        <w:t>3.9</w:t>
      </w:r>
      <w:r w:rsidR="001F5D00" w:rsidRPr="00A57FE5">
        <w:rPr>
          <w:sz w:val="22"/>
          <w:szCs w:val="22"/>
        </w:rPr>
        <w:tab/>
        <w:t xml:space="preserve">In the event that the Defendant fails or neglects to carry out and fulfill any term or condition of the treatment plan, or any term or condition imposed in connection with the installation of an interlock or other device under RCW 46.20.720, the facility, center, institution or agency administering the treatment or device, shall immediately in writing report such breach to the Court, the probation department, the prosecutor, and the Defendant’s attorney of record, together with its recommendation.  The Court, upon receiving such a report of failure, neglect or violation, will hold a hearing to determine whether the Defendant should be removed from the deferred prosecution </w:t>
      </w:r>
      <w:proofErr w:type="gramStart"/>
      <w:r w:rsidR="001F5D00" w:rsidRPr="00A57FE5">
        <w:rPr>
          <w:sz w:val="22"/>
          <w:szCs w:val="22"/>
        </w:rPr>
        <w:t>program;</w:t>
      </w:r>
      <w:proofErr w:type="gramEnd"/>
    </w:p>
    <w:p w14:paraId="5C41B0CD" w14:textId="77777777" w:rsidR="001F5D00" w:rsidRPr="00A57FE5" w:rsidRDefault="001F5D00">
      <w:pPr>
        <w:ind w:firstLine="720"/>
        <w:jc w:val="both"/>
        <w:rPr>
          <w:sz w:val="22"/>
          <w:szCs w:val="22"/>
        </w:rPr>
      </w:pPr>
    </w:p>
    <w:p w14:paraId="5C41B0CE" w14:textId="19CADB6A" w:rsidR="001F5D00" w:rsidRPr="00A57FE5" w:rsidRDefault="00821060">
      <w:pPr>
        <w:ind w:firstLine="720"/>
        <w:jc w:val="both"/>
        <w:rPr>
          <w:sz w:val="22"/>
          <w:szCs w:val="22"/>
        </w:rPr>
      </w:pPr>
      <w:r>
        <w:rPr>
          <w:sz w:val="22"/>
          <w:szCs w:val="22"/>
        </w:rPr>
        <w:t>3.10</w:t>
      </w:r>
      <w:r w:rsidR="001F5D00" w:rsidRPr="00A57FE5">
        <w:rPr>
          <w:sz w:val="22"/>
          <w:szCs w:val="22"/>
        </w:rPr>
        <w:tab/>
      </w:r>
      <w:r w:rsidR="009F632D">
        <w:rPr>
          <w:sz w:val="22"/>
          <w:szCs w:val="22"/>
        </w:rPr>
        <w:t>If the Defendant is subsequently convicted of a similar offense</w:t>
      </w:r>
      <w:r w:rsidR="00966AE0">
        <w:rPr>
          <w:sz w:val="22"/>
          <w:szCs w:val="22"/>
        </w:rPr>
        <w:t xml:space="preserve"> or drinks and drives</w:t>
      </w:r>
      <w:r w:rsidR="009F632D">
        <w:rPr>
          <w:sz w:val="22"/>
          <w:szCs w:val="22"/>
        </w:rPr>
        <w:t xml:space="preserve"> while in the deferred prosecution program, or if</w:t>
      </w:r>
      <w:r w:rsidR="001F5D00" w:rsidRPr="00A57FE5">
        <w:rPr>
          <w:sz w:val="22"/>
          <w:szCs w:val="22"/>
        </w:rPr>
        <w:t xml:space="preserve"> the Court finds cause to revoke the deferred prosecution; the stipulated police report(s) shall be admitted into evidence.  The Court will then enter judgment based solely on said report(s) and, if appropriate, sentence the Defendant according to </w:t>
      </w:r>
      <w:proofErr w:type="gramStart"/>
      <w:r w:rsidR="001F5D00" w:rsidRPr="00A57FE5">
        <w:rPr>
          <w:sz w:val="22"/>
          <w:szCs w:val="22"/>
        </w:rPr>
        <w:t>law;</w:t>
      </w:r>
      <w:proofErr w:type="gramEnd"/>
    </w:p>
    <w:p w14:paraId="5C41B0CF" w14:textId="77777777" w:rsidR="001F5D00" w:rsidRPr="00A57FE5" w:rsidRDefault="001F5D00">
      <w:pPr>
        <w:ind w:firstLine="720"/>
        <w:jc w:val="both"/>
        <w:rPr>
          <w:sz w:val="22"/>
          <w:szCs w:val="22"/>
        </w:rPr>
      </w:pPr>
    </w:p>
    <w:p w14:paraId="5C41B0D0" w14:textId="77777777" w:rsidR="001F5D00" w:rsidRPr="00A57FE5" w:rsidRDefault="00821060">
      <w:pPr>
        <w:ind w:firstLine="720"/>
        <w:jc w:val="both"/>
        <w:rPr>
          <w:sz w:val="22"/>
          <w:szCs w:val="22"/>
        </w:rPr>
      </w:pPr>
      <w:r>
        <w:rPr>
          <w:sz w:val="22"/>
          <w:szCs w:val="22"/>
        </w:rPr>
        <w:t>3.11</w:t>
      </w:r>
      <w:r w:rsidR="001F5D00" w:rsidRPr="00A57FE5">
        <w:rPr>
          <w:sz w:val="22"/>
          <w:szCs w:val="22"/>
        </w:rPr>
        <w:tab/>
        <w:t xml:space="preserve">Defendant’s waiver of the right to a speedy trial pursuant to </w:t>
      </w:r>
      <w:proofErr w:type="spellStart"/>
      <w:r w:rsidR="001F5D00" w:rsidRPr="00A57FE5">
        <w:rPr>
          <w:sz w:val="22"/>
          <w:szCs w:val="22"/>
        </w:rPr>
        <w:t>CrRLJ</w:t>
      </w:r>
      <w:proofErr w:type="spellEnd"/>
      <w:r w:rsidR="001F5D00" w:rsidRPr="00A57FE5">
        <w:rPr>
          <w:sz w:val="22"/>
          <w:szCs w:val="22"/>
        </w:rPr>
        <w:t xml:space="preserve"> 3.3 and RCW 10.05.020(3)</w:t>
      </w:r>
      <w:r w:rsidR="001F5D00" w:rsidRPr="00A57FE5">
        <w:rPr>
          <w:color w:val="FF0000"/>
          <w:sz w:val="22"/>
          <w:szCs w:val="22"/>
        </w:rPr>
        <w:t xml:space="preserve"> </w:t>
      </w:r>
      <w:r w:rsidR="001F5D00" w:rsidRPr="00A57FE5">
        <w:rPr>
          <w:sz w:val="22"/>
          <w:szCs w:val="22"/>
        </w:rPr>
        <w:t xml:space="preserve">is </w:t>
      </w:r>
      <w:proofErr w:type="gramStart"/>
      <w:r w:rsidR="001F5D00" w:rsidRPr="00A57FE5">
        <w:rPr>
          <w:sz w:val="22"/>
          <w:szCs w:val="22"/>
        </w:rPr>
        <w:t>accepted;</w:t>
      </w:r>
      <w:proofErr w:type="gramEnd"/>
    </w:p>
    <w:p w14:paraId="5C41B0D1" w14:textId="77777777" w:rsidR="001F5D00" w:rsidRPr="00A57FE5" w:rsidRDefault="001F5D00">
      <w:pPr>
        <w:ind w:firstLine="720"/>
        <w:jc w:val="both"/>
        <w:rPr>
          <w:sz w:val="22"/>
          <w:szCs w:val="22"/>
        </w:rPr>
      </w:pPr>
    </w:p>
    <w:p w14:paraId="5C41B0D2" w14:textId="77777777" w:rsidR="001F5D00" w:rsidRPr="00A57FE5" w:rsidRDefault="001F5D00">
      <w:pPr>
        <w:ind w:firstLine="720"/>
        <w:jc w:val="both"/>
        <w:rPr>
          <w:sz w:val="22"/>
          <w:szCs w:val="22"/>
        </w:rPr>
      </w:pPr>
      <w:r w:rsidRPr="00A57FE5">
        <w:rPr>
          <w:sz w:val="22"/>
          <w:szCs w:val="22"/>
        </w:rPr>
        <w:t>3.1</w:t>
      </w:r>
      <w:r w:rsidR="00821060">
        <w:rPr>
          <w:sz w:val="22"/>
          <w:szCs w:val="22"/>
        </w:rPr>
        <w:t>2</w:t>
      </w:r>
      <w:r w:rsidRPr="00A57FE5">
        <w:rPr>
          <w:sz w:val="22"/>
          <w:szCs w:val="22"/>
        </w:rPr>
        <w:tab/>
        <w:t xml:space="preserve">Defendant’s waiver of the right to a jury trial pursuant to </w:t>
      </w:r>
      <w:proofErr w:type="spellStart"/>
      <w:r w:rsidRPr="00A57FE5">
        <w:rPr>
          <w:sz w:val="22"/>
          <w:szCs w:val="22"/>
        </w:rPr>
        <w:t>CrRLJ</w:t>
      </w:r>
      <w:proofErr w:type="spellEnd"/>
      <w:r w:rsidRPr="00A57FE5">
        <w:rPr>
          <w:sz w:val="22"/>
          <w:szCs w:val="22"/>
        </w:rPr>
        <w:t xml:space="preserve"> 6.1.1(a) and RCW 10.05.020(3) is </w:t>
      </w:r>
      <w:proofErr w:type="gramStart"/>
      <w:r w:rsidRPr="00A57FE5">
        <w:rPr>
          <w:sz w:val="22"/>
          <w:szCs w:val="22"/>
        </w:rPr>
        <w:t>accepted;</w:t>
      </w:r>
      <w:proofErr w:type="gramEnd"/>
    </w:p>
    <w:p w14:paraId="5C41B0D3" w14:textId="77777777" w:rsidR="001F5D00" w:rsidRPr="00A57FE5" w:rsidRDefault="001F5D00">
      <w:pPr>
        <w:ind w:left="720" w:firstLine="720"/>
        <w:jc w:val="both"/>
        <w:rPr>
          <w:sz w:val="22"/>
          <w:szCs w:val="22"/>
        </w:rPr>
      </w:pPr>
    </w:p>
    <w:p w14:paraId="5C41B0D4" w14:textId="77777777" w:rsidR="001F5D00" w:rsidRPr="00A57FE5" w:rsidRDefault="00821060">
      <w:pPr>
        <w:ind w:firstLine="720"/>
        <w:jc w:val="both"/>
        <w:rPr>
          <w:sz w:val="22"/>
          <w:szCs w:val="22"/>
        </w:rPr>
      </w:pPr>
      <w:r>
        <w:rPr>
          <w:sz w:val="22"/>
          <w:szCs w:val="22"/>
        </w:rPr>
        <w:lastRenderedPageBreak/>
        <w:t>3.13</w:t>
      </w:r>
      <w:r w:rsidR="001F5D00" w:rsidRPr="00A57FE5">
        <w:rPr>
          <w:sz w:val="22"/>
          <w:szCs w:val="22"/>
        </w:rPr>
        <w:tab/>
        <w:t xml:space="preserve">Defendant shall pay a BAC State Toxicology Lab assessment in the amount of </w:t>
      </w:r>
      <w:r w:rsidR="00265113">
        <w:rPr>
          <w:b/>
          <w:sz w:val="22"/>
          <w:szCs w:val="22"/>
          <w:u w:val="single"/>
        </w:rPr>
        <w:t>$25</w:t>
      </w:r>
      <w:r w:rsidR="007B2E46">
        <w:rPr>
          <w:b/>
          <w:sz w:val="22"/>
          <w:szCs w:val="22"/>
          <w:u w:val="single"/>
        </w:rPr>
        <w:t>0</w:t>
      </w:r>
      <w:r w:rsidR="001F5D00" w:rsidRPr="00A57FE5">
        <w:rPr>
          <w:sz w:val="22"/>
          <w:szCs w:val="22"/>
        </w:rPr>
        <w:t xml:space="preserve"> [RCW 46.61.5054</w:t>
      </w:r>
      <w:proofErr w:type="gramStart"/>
      <w:r w:rsidR="001F5D00" w:rsidRPr="00A57FE5">
        <w:rPr>
          <w:sz w:val="22"/>
          <w:szCs w:val="22"/>
        </w:rPr>
        <w:t>];</w:t>
      </w:r>
      <w:proofErr w:type="gramEnd"/>
    </w:p>
    <w:p w14:paraId="5C41B0D5" w14:textId="77777777" w:rsidR="001F5D00" w:rsidRPr="00A57FE5" w:rsidRDefault="001F5D00">
      <w:pPr>
        <w:ind w:firstLine="720"/>
        <w:jc w:val="both"/>
        <w:rPr>
          <w:sz w:val="22"/>
          <w:szCs w:val="22"/>
        </w:rPr>
      </w:pPr>
    </w:p>
    <w:p w14:paraId="5C41B0D6" w14:textId="77777777" w:rsidR="001F5D00" w:rsidRPr="00A57FE5" w:rsidRDefault="00821060">
      <w:pPr>
        <w:ind w:firstLine="720"/>
        <w:jc w:val="both"/>
        <w:rPr>
          <w:sz w:val="22"/>
          <w:szCs w:val="22"/>
        </w:rPr>
      </w:pPr>
      <w:r>
        <w:rPr>
          <w:sz w:val="22"/>
          <w:szCs w:val="22"/>
        </w:rPr>
        <w:t>3.14</w:t>
      </w:r>
      <w:r w:rsidR="001F5D00" w:rsidRPr="00A57FE5">
        <w:rPr>
          <w:sz w:val="22"/>
          <w:szCs w:val="22"/>
        </w:rPr>
        <w:tab/>
        <w:t>Defendant shall keep the probation department and the clerk of the Court advised, in writing, of any changes in address and telephone number within two business days.  Defendant’s current address and phone number:</w:t>
      </w:r>
    </w:p>
    <w:p w14:paraId="5C41B0D7" w14:textId="77777777" w:rsidR="001F5D00" w:rsidRPr="00DA5AFE" w:rsidRDefault="00DA5AFE">
      <w:pPr>
        <w:pStyle w:val="BodyText"/>
        <w:jc w:val="both"/>
        <w:rPr>
          <w:sz w:val="22"/>
          <w:szCs w:val="22"/>
          <w:u w:val="non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41B0D8" w14:textId="77777777" w:rsidR="001F5D00" w:rsidRPr="00DA5AFE" w:rsidRDefault="001F5D00" w:rsidP="00C15B48">
      <w:pPr>
        <w:pStyle w:val="BodyText"/>
        <w:jc w:val="both"/>
        <w:rPr>
          <w:sz w:val="22"/>
          <w:szCs w:val="22"/>
          <w:u w:val="none"/>
        </w:rPr>
      </w:pPr>
      <w:r w:rsidRPr="00A57FE5">
        <w:rPr>
          <w:sz w:val="22"/>
          <w:szCs w:val="22"/>
          <w:u w:val="none"/>
        </w:rPr>
        <w:t>________________________________</w:t>
      </w:r>
      <w:r w:rsidR="00C15B48">
        <w:rPr>
          <w:sz w:val="22"/>
          <w:szCs w:val="22"/>
          <w:u w:val="none"/>
        </w:rPr>
        <w:t>______________</w:t>
      </w:r>
      <w:r w:rsidRPr="00A57FE5">
        <w:rPr>
          <w:sz w:val="22"/>
          <w:szCs w:val="22"/>
          <w:u w:val="none"/>
        </w:rPr>
        <w:t>___</w:t>
      </w:r>
      <w:proofErr w:type="gramStart"/>
      <w:r w:rsidRPr="00A57FE5">
        <w:rPr>
          <w:sz w:val="22"/>
          <w:szCs w:val="22"/>
          <w:u w:val="none"/>
        </w:rPr>
        <w:t>_</w:t>
      </w:r>
      <w:r w:rsidR="00C15B48">
        <w:rPr>
          <w:sz w:val="22"/>
          <w:szCs w:val="22"/>
          <w:u w:val="none"/>
        </w:rPr>
        <w:t xml:space="preserve">  </w:t>
      </w:r>
      <w:r w:rsidRPr="00A57FE5">
        <w:rPr>
          <w:sz w:val="22"/>
          <w:szCs w:val="22"/>
          <w:u w:val="none"/>
        </w:rPr>
        <w:t>Phone</w:t>
      </w:r>
      <w:proofErr w:type="gramEnd"/>
      <w:r w:rsidRPr="00A57FE5">
        <w:rPr>
          <w:sz w:val="22"/>
          <w:szCs w:val="22"/>
          <w:u w:val="none"/>
        </w:rPr>
        <w:t>:(     )</w:t>
      </w:r>
      <w:r w:rsidR="00C15B48">
        <w:rPr>
          <w:sz w:val="22"/>
          <w:szCs w:val="22"/>
          <w:u w:val="none"/>
        </w:rPr>
        <w:t xml:space="preserve"> </w:t>
      </w:r>
      <w:r w:rsidRPr="00A57FE5">
        <w:rPr>
          <w:sz w:val="22"/>
          <w:szCs w:val="22"/>
        </w:rPr>
        <w:tab/>
      </w:r>
      <w:r w:rsidRPr="00A57FE5">
        <w:rPr>
          <w:sz w:val="22"/>
          <w:szCs w:val="22"/>
        </w:rPr>
        <w:tab/>
      </w:r>
      <w:r w:rsidRPr="00A57FE5">
        <w:rPr>
          <w:sz w:val="22"/>
          <w:szCs w:val="22"/>
        </w:rPr>
        <w:tab/>
      </w:r>
      <w:r w:rsidR="00DA5AFE">
        <w:rPr>
          <w:sz w:val="22"/>
          <w:szCs w:val="22"/>
        </w:rPr>
        <w:tab/>
      </w:r>
      <w:r w:rsidR="00DA5AFE">
        <w:rPr>
          <w:sz w:val="22"/>
          <w:szCs w:val="22"/>
          <w:u w:val="none"/>
        </w:rPr>
        <w:tab/>
      </w:r>
    </w:p>
    <w:p w14:paraId="5C41B0D9" w14:textId="77777777" w:rsidR="00C15B48" w:rsidRPr="00A57FE5" w:rsidRDefault="00C15B48" w:rsidP="00C15B48">
      <w:pPr>
        <w:pStyle w:val="BodyText"/>
        <w:jc w:val="both"/>
        <w:rPr>
          <w:sz w:val="22"/>
          <w:szCs w:val="22"/>
        </w:rPr>
      </w:pPr>
    </w:p>
    <w:p w14:paraId="5C41B0DA" w14:textId="77777777" w:rsidR="001F5D00" w:rsidRPr="00A57FE5" w:rsidRDefault="00821060">
      <w:pPr>
        <w:pStyle w:val="BodyTextIndent"/>
        <w:ind w:left="0"/>
        <w:jc w:val="both"/>
        <w:rPr>
          <w:sz w:val="22"/>
          <w:szCs w:val="22"/>
        </w:rPr>
      </w:pPr>
      <w:r>
        <w:rPr>
          <w:sz w:val="22"/>
          <w:szCs w:val="22"/>
        </w:rPr>
        <w:t>3.15</w:t>
      </w:r>
      <w:r w:rsidR="001F5D00" w:rsidRPr="00A57FE5">
        <w:rPr>
          <w:sz w:val="22"/>
          <w:szCs w:val="22"/>
        </w:rPr>
        <w:tab/>
        <w:t xml:space="preserve">Defendant shall surrender his or her non-probationary Washington State driver’s license to the Washington State Department of Licensing pursuant to RCW </w:t>
      </w:r>
      <w:proofErr w:type="gramStart"/>
      <w:r w:rsidR="001F5D00" w:rsidRPr="00A57FE5">
        <w:rPr>
          <w:sz w:val="22"/>
          <w:szCs w:val="22"/>
        </w:rPr>
        <w:t>46.20.355;</w:t>
      </w:r>
      <w:proofErr w:type="gramEnd"/>
    </w:p>
    <w:p w14:paraId="5C41B0DB" w14:textId="77777777" w:rsidR="001F5D00" w:rsidRPr="00A57FE5" w:rsidRDefault="001F5D00">
      <w:pPr>
        <w:ind w:firstLine="720"/>
        <w:jc w:val="both"/>
        <w:rPr>
          <w:sz w:val="22"/>
          <w:szCs w:val="22"/>
        </w:rPr>
      </w:pPr>
    </w:p>
    <w:p w14:paraId="5C41B0DC" w14:textId="77777777" w:rsidR="001F5D00" w:rsidRPr="00A57FE5" w:rsidRDefault="00821060">
      <w:pPr>
        <w:ind w:firstLine="720"/>
        <w:jc w:val="both"/>
        <w:rPr>
          <w:sz w:val="22"/>
          <w:szCs w:val="22"/>
        </w:rPr>
      </w:pPr>
      <w:r>
        <w:rPr>
          <w:sz w:val="22"/>
          <w:szCs w:val="22"/>
        </w:rPr>
        <w:t>3.16</w:t>
      </w:r>
      <w:r w:rsidR="001F5D00" w:rsidRPr="00A57FE5">
        <w:rPr>
          <w:sz w:val="22"/>
          <w:szCs w:val="22"/>
        </w:rPr>
        <w:tab/>
        <w:t xml:space="preserve">Defendant shall not change the treatment provider without prior approval of the Court and probation </w:t>
      </w:r>
      <w:proofErr w:type="gramStart"/>
      <w:r w:rsidR="001F5D00" w:rsidRPr="00A57FE5">
        <w:rPr>
          <w:sz w:val="22"/>
          <w:szCs w:val="22"/>
        </w:rPr>
        <w:t>department;</w:t>
      </w:r>
      <w:proofErr w:type="gramEnd"/>
    </w:p>
    <w:p w14:paraId="5C41B0DD" w14:textId="77777777" w:rsidR="001F5D00" w:rsidRPr="00A57FE5" w:rsidRDefault="001F5D00">
      <w:pPr>
        <w:ind w:firstLine="720"/>
        <w:jc w:val="both"/>
        <w:rPr>
          <w:sz w:val="22"/>
          <w:szCs w:val="22"/>
        </w:rPr>
      </w:pPr>
    </w:p>
    <w:p w14:paraId="5C41B0DE" w14:textId="77777777" w:rsidR="001F5D00" w:rsidRPr="00A57FE5" w:rsidRDefault="00821060">
      <w:pPr>
        <w:pStyle w:val="BodyTextIndent2"/>
        <w:jc w:val="both"/>
        <w:rPr>
          <w:sz w:val="22"/>
          <w:szCs w:val="22"/>
        </w:rPr>
      </w:pPr>
      <w:r>
        <w:rPr>
          <w:sz w:val="22"/>
          <w:szCs w:val="22"/>
        </w:rPr>
        <w:t>3.17</w:t>
      </w:r>
      <w:r w:rsidR="001F5D00" w:rsidRPr="00A57FE5">
        <w:rPr>
          <w:sz w:val="22"/>
          <w:szCs w:val="22"/>
        </w:rPr>
        <w:tab/>
        <w:t xml:space="preserve">Three years after receiving written proof of successful completion of the two-year treatment program, but not before five years following entry of the Order of Deferred Prosecution, and if the Defendant is in full compliance with all other conditions of this order, the Court shall dismiss the charge(s) pending against the </w:t>
      </w:r>
      <w:proofErr w:type="gramStart"/>
      <w:r w:rsidR="001F5D00" w:rsidRPr="00A57FE5">
        <w:rPr>
          <w:sz w:val="22"/>
          <w:szCs w:val="22"/>
        </w:rPr>
        <w:t>Defendant;</w:t>
      </w:r>
      <w:proofErr w:type="gramEnd"/>
    </w:p>
    <w:p w14:paraId="5C41B0DF" w14:textId="77777777" w:rsidR="001F5D00" w:rsidRPr="00A57FE5" w:rsidRDefault="001F5D00">
      <w:pPr>
        <w:ind w:firstLine="720"/>
        <w:jc w:val="both"/>
        <w:rPr>
          <w:sz w:val="22"/>
          <w:szCs w:val="22"/>
        </w:rPr>
      </w:pPr>
    </w:p>
    <w:p w14:paraId="5C41B0E0" w14:textId="77777777" w:rsidR="001F5D00" w:rsidRPr="00A57FE5" w:rsidRDefault="001F5D00">
      <w:pPr>
        <w:ind w:firstLine="720"/>
        <w:jc w:val="center"/>
        <w:rPr>
          <w:sz w:val="22"/>
          <w:szCs w:val="22"/>
          <w:u w:val="single"/>
        </w:rPr>
      </w:pPr>
      <w:r w:rsidRPr="00A57FE5">
        <w:rPr>
          <w:b/>
          <w:sz w:val="22"/>
          <w:szCs w:val="22"/>
          <w:u w:val="single"/>
        </w:rPr>
        <w:t>IV. ADDITIONAL TERMS AND CONDITIONS:</w:t>
      </w:r>
    </w:p>
    <w:p w14:paraId="5C41B0E1" w14:textId="77777777" w:rsidR="001F5D00" w:rsidRPr="00A57FE5" w:rsidRDefault="001F5D00">
      <w:pPr>
        <w:ind w:firstLine="720"/>
        <w:jc w:val="both"/>
        <w:rPr>
          <w:sz w:val="22"/>
          <w:szCs w:val="22"/>
        </w:rPr>
      </w:pPr>
    </w:p>
    <w:p w14:paraId="5C41B0E2" w14:textId="77777777" w:rsidR="00DA747D" w:rsidRDefault="001F5D00">
      <w:pPr>
        <w:ind w:firstLine="720"/>
        <w:jc w:val="both"/>
        <w:rPr>
          <w:sz w:val="22"/>
          <w:szCs w:val="22"/>
        </w:rPr>
      </w:pPr>
      <w:r w:rsidRPr="00A57FE5">
        <w:rPr>
          <w:sz w:val="22"/>
          <w:szCs w:val="22"/>
        </w:rPr>
        <w:t>4.1</w:t>
      </w:r>
      <w:r w:rsidRPr="00A57FE5">
        <w:rPr>
          <w:sz w:val="22"/>
          <w:szCs w:val="22"/>
        </w:rPr>
        <w:tab/>
        <w:t xml:space="preserve">Defendant shall pay restitution to </w:t>
      </w:r>
      <w:r w:rsidR="00DA747D">
        <w:rPr>
          <w:sz w:val="22"/>
          <w:szCs w:val="22"/>
        </w:rPr>
        <w:t>(full name and address)</w:t>
      </w:r>
    </w:p>
    <w:p w14:paraId="5C41B0E3" w14:textId="77777777" w:rsidR="00DA5AFE" w:rsidRDefault="00DA5AFE">
      <w:pPr>
        <w:jc w:val="both"/>
        <w:rPr>
          <w:sz w:val="22"/>
          <w:szCs w:val="22"/>
        </w:rPr>
      </w:pPr>
      <w:r>
        <w:rPr>
          <w:sz w:val="22"/>
          <w:szCs w:val="22"/>
        </w:rPr>
        <w:t>_____________________________________________________________________________________</w:t>
      </w:r>
    </w:p>
    <w:p w14:paraId="5C41B0E4" w14:textId="77777777" w:rsidR="001F5D00" w:rsidRDefault="001F5D00">
      <w:pPr>
        <w:jc w:val="both"/>
        <w:rPr>
          <w:sz w:val="22"/>
          <w:szCs w:val="22"/>
        </w:rPr>
      </w:pPr>
      <w:r w:rsidRPr="00A57FE5">
        <w:rPr>
          <w:sz w:val="22"/>
          <w:szCs w:val="22"/>
        </w:rPr>
        <w:t>in the amount of $</w:t>
      </w:r>
      <w:r w:rsidRPr="00A57FE5">
        <w:rPr>
          <w:sz w:val="22"/>
          <w:szCs w:val="22"/>
          <w:u w:val="single"/>
        </w:rPr>
        <w:tab/>
      </w:r>
      <w:r w:rsidRPr="00A57FE5">
        <w:rPr>
          <w:sz w:val="22"/>
          <w:szCs w:val="22"/>
          <w:u w:val="single"/>
        </w:rPr>
        <w:tab/>
      </w:r>
      <w:r w:rsidR="00DA5AFE">
        <w:rPr>
          <w:sz w:val="22"/>
          <w:szCs w:val="22"/>
          <w:u w:val="single"/>
        </w:rPr>
        <w:tab/>
      </w:r>
      <w:r w:rsidRPr="00A57FE5">
        <w:rPr>
          <w:sz w:val="22"/>
          <w:szCs w:val="22"/>
        </w:rPr>
        <w:t xml:space="preserve">, no later </w:t>
      </w:r>
      <w:proofErr w:type="gramStart"/>
      <w:r w:rsidRPr="00A57FE5">
        <w:rPr>
          <w:sz w:val="22"/>
          <w:szCs w:val="22"/>
        </w:rPr>
        <w:t xml:space="preserve">than </w:t>
      </w:r>
      <w:r w:rsidRPr="00A57FE5">
        <w:rPr>
          <w:sz w:val="22"/>
          <w:szCs w:val="22"/>
          <w:u w:val="single"/>
        </w:rPr>
        <w:tab/>
      </w:r>
      <w:r w:rsidRPr="00A57FE5">
        <w:rPr>
          <w:sz w:val="22"/>
          <w:szCs w:val="22"/>
          <w:u w:val="single"/>
        </w:rPr>
        <w:tab/>
      </w:r>
      <w:r w:rsidRPr="00A57FE5">
        <w:rPr>
          <w:sz w:val="22"/>
          <w:szCs w:val="22"/>
          <w:u w:val="single"/>
        </w:rPr>
        <w:tab/>
      </w:r>
      <w:r w:rsidR="00DA5AFE">
        <w:rPr>
          <w:sz w:val="22"/>
          <w:szCs w:val="22"/>
          <w:u w:val="single"/>
        </w:rPr>
        <w:tab/>
      </w:r>
      <w:r w:rsidR="00DA5AFE">
        <w:rPr>
          <w:sz w:val="22"/>
          <w:szCs w:val="22"/>
          <w:u w:val="single"/>
        </w:rPr>
        <w:tab/>
      </w:r>
      <w:r w:rsidR="00DA5AFE">
        <w:rPr>
          <w:sz w:val="22"/>
          <w:szCs w:val="22"/>
          <w:u w:val="single"/>
        </w:rPr>
        <w:tab/>
      </w:r>
      <w:r w:rsidRPr="00A57FE5">
        <w:rPr>
          <w:sz w:val="22"/>
          <w:szCs w:val="22"/>
        </w:rPr>
        <w:t>;</w:t>
      </w:r>
      <w:proofErr w:type="gramEnd"/>
    </w:p>
    <w:p w14:paraId="5C41B0E5" w14:textId="77777777" w:rsidR="00DA747D" w:rsidRPr="00A57FE5" w:rsidRDefault="00DA747D">
      <w:pPr>
        <w:jc w:val="both"/>
        <w:rPr>
          <w:sz w:val="22"/>
          <w:szCs w:val="22"/>
        </w:rPr>
      </w:pPr>
    </w:p>
    <w:p w14:paraId="5C41B0E6" w14:textId="77777777" w:rsidR="001F5D00" w:rsidRPr="00A57FE5" w:rsidRDefault="001F5D00">
      <w:pPr>
        <w:jc w:val="both"/>
        <w:rPr>
          <w:sz w:val="22"/>
          <w:szCs w:val="22"/>
        </w:rPr>
      </w:pPr>
      <w:r w:rsidRPr="00A57FE5">
        <w:rPr>
          <w:sz w:val="22"/>
          <w:szCs w:val="22"/>
        </w:rPr>
        <w:tab/>
        <w:t>4.2</w:t>
      </w:r>
      <w:r w:rsidRPr="00A57FE5">
        <w:rPr>
          <w:sz w:val="22"/>
          <w:szCs w:val="22"/>
        </w:rPr>
        <w:tab/>
        <w:t>Any Defendant traveling or relocating out of the State of W</w:t>
      </w:r>
      <w:smartTag w:uri="urn:schemas-microsoft-com:office:smarttags" w:element="PersonName">
        <w:r w:rsidRPr="00A57FE5">
          <w:rPr>
            <w:sz w:val="22"/>
            <w:szCs w:val="22"/>
          </w:rPr>
          <w:t>as</w:t>
        </w:r>
      </w:smartTag>
      <w:r w:rsidRPr="00A57FE5">
        <w:rPr>
          <w:sz w:val="22"/>
          <w:szCs w:val="22"/>
        </w:rPr>
        <w:t>hington must comply with the prov</w:t>
      </w:r>
      <w:r w:rsidR="00DA747D">
        <w:rPr>
          <w:sz w:val="22"/>
          <w:szCs w:val="22"/>
        </w:rPr>
        <w:t>isions of the Interstate Commission</w:t>
      </w:r>
      <w:r w:rsidRPr="00A57FE5">
        <w:rPr>
          <w:sz w:val="22"/>
          <w:szCs w:val="22"/>
        </w:rPr>
        <w:t xml:space="preserve"> on Adult Offender Supervision (ICAOS) [RCW 3.50.355</w:t>
      </w:r>
      <w:proofErr w:type="gramStart"/>
      <w:r w:rsidRPr="00A57FE5">
        <w:rPr>
          <w:sz w:val="22"/>
          <w:szCs w:val="22"/>
        </w:rPr>
        <w:t>];</w:t>
      </w:r>
      <w:proofErr w:type="gramEnd"/>
    </w:p>
    <w:p w14:paraId="5C41B0E7" w14:textId="77777777" w:rsidR="001F5D00" w:rsidRPr="00A57FE5" w:rsidRDefault="001F5D00">
      <w:pPr>
        <w:jc w:val="both"/>
        <w:rPr>
          <w:sz w:val="22"/>
          <w:szCs w:val="22"/>
        </w:rPr>
      </w:pPr>
    </w:p>
    <w:p w14:paraId="5C41B0E8" w14:textId="77777777" w:rsidR="001F5D00" w:rsidRPr="00A57FE5" w:rsidRDefault="001F5D00">
      <w:pPr>
        <w:ind w:firstLine="720"/>
        <w:jc w:val="both"/>
        <w:rPr>
          <w:sz w:val="22"/>
          <w:szCs w:val="22"/>
        </w:rPr>
      </w:pPr>
      <w:r w:rsidRPr="00A57FE5">
        <w:rPr>
          <w:sz w:val="22"/>
          <w:szCs w:val="22"/>
        </w:rPr>
        <w:t>4.3</w:t>
      </w:r>
      <w:r w:rsidRPr="00A57FE5">
        <w:rPr>
          <w:sz w:val="22"/>
          <w:szCs w:val="22"/>
        </w:rPr>
        <w:tab/>
        <w:t>Defendant shall pay witness fees and expenses due for subpoenaed witnesses who have appeared for hearing or trial [RCW 10.05.010(1)];</w:t>
      </w:r>
    </w:p>
    <w:p w14:paraId="5C41B0E9" w14:textId="77777777" w:rsidR="001F5D00" w:rsidRPr="00A57FE5" w:rsidRDefault="001F5D00">
      <w:pPr>
        <w:jc w:val="both"/>
        <w:rPr>
          <w:sz w:val="22"/>
          <w:szCs w:val="22"/>
        </w:rPr>
      </w:pPr>
    </w:p>
    <w:p w14:paraId="5C41B0EC" w14:textId="0AF345C0" w:rsidR="001F5D00" w:rsidRPr="00A57FE5" w:rsidRDefault="001F5D00">
      <w:pPr>
        <w:ind w:firstLine="720"/>
        <w:jc w:val="both"/>
        <w:rPr>
          <w:sz w:val="22"/>
          <w:szCs w:val="22"/>
        </w:rPr>
      </w:pPr>
      <w:r w:rsidRPr="00A57FE5">
        <w:rPr>
          <w:sz w:val="22"/>
          <w:szCs w:val="22"/>
        </w:rPr>
        <w:t>4.</w:t>
      </w:r>
      <w:r w:rsidR="00F75F3C">
        <w:rPr>
          <w:sz w:val="22"/>
          <w:szCs w:val="22"/>
        </w:rPr>
        <w:t>4</w:t>
      </w:r>
      <w:r w:rsidRPr="00A57FE5">
        <w:rPr>
          <w:sz w:val="22"/>
          <w:szCs w:val="22"/>
        </w:rPr>
        <w:tab/>
        <w:t>Defendant shall attend and complete a DUI Victim’s Panel within 90 days and file written proof of completion with the Court. [RCW 46.61.5152];</w:t>
      </w:r>
    </w:p>
    <w:p w14:paraId="5C41B0ED" w14:textId="77777777" w:rsidR="001F5D00" w:rsidRPr="00A57FE5" w:rsidRDefault="001F5D00">
      <w:pPr>
        <w:jc w:val="both"/>
        <w:rPr>
          <w:sz w:val="22"/>
          <w:szCs w:val="22"/>
        </w:rPr>
      </w:pPr>
    </w:p>
    <w:p w14:paraId="5C41B0EE" w14:textId="4C874140" w:rsidR="001F5D00" w:rsidRPr="00A57FE5" w:rsidRDefault="001F5D00">
      <w:pPr>
        <w:jc w:val="both"/>
        <w:rPr>
          <w:sz w:val="22"/>
          <w:szCs w:val="22"/>
        </w:rPr>
      </w:pPr>
      <w:r w:rsidRPr="00A57FE5">
        <w:rPr>
          <w:sz w:val="22"/>
          <w:szCs w:val="22"/>
        </w:rPr>
        <w:tab/>
        <w:t>4.</w:t>
      </w:r>
      <w:r w:rsidR="0097631F">
        <w:rPr>
          <w:sz w:val="22"/>
          <w:szCs w:val="22"/>
        </w:rPr>
        <w:t>5</w:t>
      </w:r>
      <w:r w:rsidRPr="00A57FE5">
        <w:rPr>
          <w:sz w:val="22"/>
          <w:szCs w:val="22"/>
        </w:rPr>
        <w:tab/>
        <w:t>Defendant may drive only a motor vehicle equipped with a functioning ignition interlock or other biological or technical device for the mandatory period required by DOL pursuant to RCW 10.05.140 and RCW 46.20.720.  It is further ordered that:</w:t>
      </w:r>
    </w:p>
    <w:p w14:paraId="5C41B0EF" w14:textId="77777777" w:rsidR="001F5D00" w:rsidRPr="00A57FE5" w:rsidRDefault="001F5D00">
      <w:pPr>
        <w:ind w:left="720"/>
        <w:jc w:val="both"/>
        <w:rPr>
          <w:sz w:val="22"/>
          <w:szCs w:val="22"/>
        </w:rPr>
      </w:pPr>
    </w:p>
    <w:p w14:paraId="5C41B0F0" w14:textId="77777777" w:rsidR="001F5D00" w:rsidRPr="00A57FE5" w:rsidRDefault="001F5D00">
      <w:pPr>
        <w:numPr>
          <w:ilvl w:val="0"/>
          <w:numId w:val="6"/>
        </w:numPr>
        <w:jc w:val="both"/>
        <w:rPr>
          <w:sz w:val="22"/>
          <w:szCs w:val="22"/>
        </w:rPr>
      </w:pPr>
      <w:r w:rsidRPr="00A57FE5">
        <w:rPr>
          <w:sz w:val="22"/>
          <w:szCs w:val="22"/>
        </w:rPr>
        <w:t xml:space="preserve">The Defendant shall not operate any motor vehicle unless he/she has a valid license and insurance; </w:t>
      </w:r>
    </w:p>
    <w:p w14:paraId="5C41B0F1" w14:textId="77777777" w:rsidR="001F5D00" w:rsidRPr="00A57FE5" w:rsidRDefault="001F5D00">
      <w:pPr>
        <w:jc w:val="both"/>
        <w:rPr>
          <w:sz w:val="22"/>
          <w:szCs w:val="22"/>
        </w:rPr>
      </w:pPr>
    </w:p>
    <w:p w14:paraId="5C41B0F2" w14:textId="77777777" w:rsidR="001F5D00" w:rsidRPr="00A57FE5" w:rsidRDefault="001F5D00">
      <w:pPr>
        <w:numPr>
          <w:ilvl w:val="0"/>
          <w:numId w:val="6"/>
        </w:numPr>
        <w:jc w:val="both"/>
        <w:rPr>
          <w:sz w:val="22"/>
          <w:szCs w:val="22"/>
        </w:rPr>
      </w:pPr>
      <w:r w:rsidRPr="00A57FE5">
        <w:rPr>
          <w:sz w:val="22"/>
          <w:szCs w:val="22"/>
        </w:rPr>
        <w:t xml:space="preserve">The Defendant shall have an ignition interlock breath alcohol device installed by a Washington State Patrol certified ignition interlock breath alcohol device vendor on </w:t>
      </w:r>
      <w:r w:rsidRPr="00A57FE5">
        <w:rPr>
          <w:b/>
          <w:sz w:val="22"/>
          <w:szCs w:val="22"/>
        </w:rPr>
        <w:t>ANY</w:t>
      </w:r>
      <w:r w:rsidRPr="00A57FE5">
        <w:rPr>
          <w:sz w:val="22"/>
          <w:szCs w:val="22"/>
        </w:rPr>
        <w:t xml:space="preserve"> motor vehicle(s) he/she operates;</w:t>
      </w:r>
    </w:p>
    <w:p w14:paraId="5C41B0F3" w14:textId="77777777" w:rsidR="001F5D00" w:rsidRPr="00A57FE5" w:rsidRDefault="001F5D00">
      <w:pPr>
        <w:jc w:val="both"/>
        <w:rPr>
          <w:sz w:val="22"/>
          <w:szCs w:val="22"/>
        </w:rPr>
      </w:pPr>
    </w:p>
    <w:p w14:paraId="5C41B0F4" w14:textId="77777777" w:rsidR="001F5D00" w:rsidRPr="00A57FE5" w:rsidRDefault="001F5D00">
      <w:pPr>
        <w:numPr>
          <w:ilvl w:val="0"/>
          <w:numId w:val="6"/>
        </w:numPr>
        <w:jc w:val="both"/>
        <w:rPr>
          <w:sz w:val="22"/>
          <w:szCs w:val="22"/>
        </w:rPr>
      </w:pPr>
      <w:r w:rsidRPr="00A57FE5">
        <w:rPr>
          <w:sz w:val="22"/>
          <w:szCs w:val="22"/>
        </w:rPr>
        <w:t>Defendant shall bear the cost of installation and maintenance of the ignition interlock device;</w:t>
      </w:r>
    </w:p>
    <w:p w14:paraId="5C41B0F5" w14:textId="77777777" w:rsidR="001F5D00" w:rsidRPr="00A57FE5" w:rsidRDefault="001F5D00">
      <w:pPr>
        <w:jc w:val="both"/>
        <w:rPr>
          <w:sz w:val="22"/>
          <w:szCs w:val="22"/>
        </w:rPr>
      </w:pPr>
    </w:p>
    <w:p w14:paraId="5C41B0F6" w14:textId="77777777" w:rsidR="001F5D00" w:rsidRPr="00A57FE5" w:rsidRDefault="001F5D00">
      <w:pPr>
        <w:numPr>
          <w:ilvl w:val="0"/>
          <w:numId w:val="6"/>
        </w:numPr>
        <w:jc w:val="both"/>
        <w:rPr>
          <w:sz w:val="22"/>
          <w:szCs w:val="22"/>
        </w:rPr>
      </w:pPr>
      <w:r w:rsidRPr="00A57FE5">
        <w:rPr>
          <w:sz w:val="22"/>
          <w:szCs w:val="22"/>
        </w:rPr>
        <w:lastRenderedPageBreak/>
        <w:t xml:space="preserve">Any ignition interlock device installed pursuant to this order shall be monitored by the installer at least once every sixty-five (65) days (WAC 204-50-080).  Notification shall be made by the installer in writing to all named parties, pursuant to paragraph 3.10 above; or as required by WAC 204-50 </w:t>
      </w:r>
      <w:proofErr w:type="spellStart"/>
      <w:r w:rsidRPr="00A57FE5">
        <w:rPr>
          <w:sz w:val="22"/>
          <w:szCs w:val="22"/>
        </w:rPr>
        <w:t>etc</w:t>
      </w:r>
      <w:proofErr w:type="spellEnd"/>
      <w:r w:rsidRPr="00A57FE5">
        <w:rPr>
          <w:sz w:val="22"/>
          <w:szCs w:val="22"/>
        </w:rPr>
        <w:t xml:space="preserve"> seq;</w:t>
      </w:r>
    </w:p>
    <w:p w14:paraId="5C41B0F7" w14:textId="77777777" w:rsidR="001F5D00" w:rsidRPr="00A57FE5" w:rsidRDefault="001F5D00">
      <w:pPr>
        <w:jc w:val="both"/>
        <w:rPr>
          <w:sz w:val="22"/>
          <w:szCs w:val="22"/>
        </w:rPr>
      </w:pPr>
    </w:p>
    <w:p w14:paraId="5C41B0F8" w14:textId="77777777" w:rsidR="001F5D00" w:rsidRPr="00A57FE5" w:rsidRDefault="001F5D00">
      <w:pPr>
        <w:numPr>
          <w:ilvl w:val="0"/>
          <w:numId w:val="6"/>
        </w:numPr>
        <w:jc w:val="both"/>
        <w:rPr>
          <w:sz w:val="22"/>
          <w:szCs w:val="22"/>
        </w:rPr>
      </w:pPr>
      <w:r w:rsidRPr="00A57FE5">
        <w:rPr>
          <w:sz w:val="22"/>
          <w:szCs w:val="22"/>
        </w:rPr>
        <w:t xml:space="preserve">Defendant shall not adjust, tamper with, remove, or circumvent in any manner: (1)  any ignition interlock device, (2) the wiring of any ignition interlock device, or (3) the ignition system of any vehicle equipped with an ignition interlock device;  and </w:t>
      </w:r>
    </w:p>
    <w:p w14:paraId="5C41B0F9" w14:textId="77777777" w:rsidR="001F5D00" w:rsidRPr="00A57FE5" w:rsidRDefault="001F5D00">
      <w:pPr>
        <w:jc w:val="both"/>
        <w:rPr>
          <w:sz w:val="22"/>
          <w:szCs w:val="22"/>
        </w:rPr>
      </w:pPr>
    </w:p>
    <w:p w14:paraId="5C41B0FA" w14:textId="77777777" w:rsidR="001F5D00" w:rsidRPr="00A57FE5" w:rsidRDefault="001F5D00">
      <w:pPr>
        <w:numPr>
          <w:ilvl w:val="0"/>
          <w:numId w:val="6"/>
        </w:numPr>
        <w:jc w:val="both"/>
        <w:rPr>
          <w:sz w:val="22"/>
          <w:szCs w:val="22"/>
        </w:rPr>
      </w:pPr>
      <w:r w:rsidRPr="00A57FE5">
        <w:rPr>
          <w:sz w:val="22"/>
          <w:szCs w:val="22"/>
        </w:rPr>
        <w:t>Any ignition interlock device installed pursuant to this Order Granting Deferred Prosecution shall comply with the mandatory operation features required pursuant to WAC 204-50-110.  The ignition interlock device shall be calibrated to prevent the motor vehicle from being started when the breath sample provided has an alcohol concentration of .025 or more.</w:t>
      </w:r>
    </w:p>
    <w:p w14:paraId="5C41B0FB" w14:textId="77777777" w:rsidR="001F5D00" w:rsidRPr="00A57FE5" w:rsidRDefault="001F5D00">
      <w:pPr>
        <w:jc w:val="both"/>
        <w:rPr>
          <w:sz w:val="22"/>
          <w:szCs w:val="22"/>
        </w:rPr>
      </w:pPr>
    </w:p>
    <w:p w14:paraId="5C41B0FC" w14:textId="43CDE3CC" w:rsidR="001F5D00" w:rsidRPr="00A57FE5" w:rsidRDefault="001F5D00">
      <w:pPr>
        <w:numPr>
          <w:ilvl w:val="0"/>
          <w:numId w:val="6"/>
        </w:numPr>
        <w:jc w:val="both"/>
        <w:rPr>
          <w:sz w:val="22"/>
          <w:szCs w:val="22"/>
        </w:rPr>
      </w:pPr>
      <w:r w:rsidRPr="00A57FE5">
        <w:rPr>
          <w:sz w:val="22"/>
          <w:szCs w:val="22"/>
        </w:rPr>
        <w:t xml:space="preserve">The court grants a </w:t>
      </w:r>
      <w:r w:rsidR="00C80422">
        <w:rPr>
          <w:sz w:val="22"/>
          <w:szCs w:val="22"/>
        </w:rPr>
        <w:t>1</w:t>
      </w:r>
      <w:r w:rsidRPr="00A57FE5">
        <w:rPr>
          <w:sz w:val="22"/>
          <w:szCs w:val="22"/>
        </w:rPr>
        <w:t>5 day grace period to install the ignition interlock.</w:t>
      </w:r>
    </w:p>
    <w:p w14:paraId="5C41B0FD" w14:textId="77777777" w:rsidR="001F5D00" w:rsidRPr="00A57FE5" w:rsidRDefault="001F5D00">
      <w:pPr>
        <w:jc w:val="both"/>
        <w:rPr>
          <w:sz w:val="22"/>
          <w:szCs w:val="22"/>
        </w:rPr>
      </w:pPr>
    </w:p>
    <w:p w14:paraId="5C41B0FF" w14:textId="3BC8B028" w:rsidR="00027768" w:rsidRPr="00A71ADC" w:rsidRDefault="001F5D00" w:rsidP="00650C5E">
      <w:pPr>
        <w:pStyle w:val="ListParagraph"/>
        <w:spacing w:line="240" w:lineRule="auto"/>
        <w:ind w:left="0" w:firstLine="720"/>
        <w:jc w:val="both"/>
        <w:rPr>
          <w:rFonts w:ascii="Times New Roman" w:hAnsi="Times New Roman"/>
          <w:sz w:val="22"/>
          <w:szCs w:val="22"/>
        </w:rPr>
      </w:pPr>
      <w:r w:rsidRPr="001F4341">
        <w:rPr>
          <w:rFonts w:ascii="Times New Roman" w:hAnsi="Times New Roman"/>
          <w:sz w:val="22"/>
          <w:szCs w:val="22"/>
        </w:rPr>
        <w:t>4.</w:t>
      </w:r>
      <w:r w:rsidR="00A9186B">
        <w:rPr>
          <w:rFonts w:ascii="Times New Roman" w:hAnsi="Times New Roman"/>
          <w:sz w:val="22"/>
          <w:szCs w:val="22"/>
        </w:rPr>
        <w:t>6</w:t>
      </w:r>
      <w:r w:rsidRPr="001F4341">
        <w:rPr>
          <w:rFonts w:ascii="Times New Roman" w:hAnsi="Times New Roman"/>
          <w:sz w:val="22"/>
          <w:szCs w:val="22"/>
        </w:rPr>
        <w:tab/>
        <w:t>During the three years following completion of the two-year treatment program,</w:t>
      </w:r>
      <w:r w:rsidR="00A71ADC">
        <w:rPr>
          <w:rFonts w:ascii="Times New Roman" w:hAnsi="Times New Roman"/>
          <w:sz w:val="22"/>
          <w:szCs w:val="22"/>
        </w:rPr>
        <w:t xml:space="preserve"> </w:t>
      </w:r>
      <w:r w:rsidRPr="001F4341">
        <w:rPr>
          <w:rFonts w:ascii="Times New Roman" w:hAnsi="Times New Roman"/>
          <w:sz w:val="22"/>
          <w:szCs w:val="22"/>
        </w:rPr>
        <w:t>Defendant shall attend a minimum of __</w:t>
      </w:r>
      <w:r w:rsidR="00E11E40">
        <w:rPr>
          <w:rFonts w:ascii="Times New Roman" w:hAnsi="Times New Roman"/>
          <w:sz w:val="22"/>
          <w:szCs w:val="22"/>
        </w:rPr>
        <w:t>____</w:t>
      </w:r>
      <w:r w:rsidRPr="001F4341">
        <w:rPr>
          <w:rFonts w:ascii="Times New Roman" w:hAnsi="Times New Roman"/>
          <w:sz w:val="22"/>
          <w:szCs w:val="22"/>
        </w:rPr>
        <w:t>_</w:t>
      </w:r>
      <w:r w:rsidR="00D863FC">
        <w:rPr>
          <w:rFonts w:ascii="Times New Roman" w:hAnsi="Times New Roman"/>
          <w:sz w:val="22"/>
          <w:szCs w:val="22"/>
        </w:rPr>
        <w:t xml:space="preserve"> </w:t>
      </w:r>
      <w:r w:rsidR="00D863FC" w:rsidRPr="0027475D">
        <w:rPr>
          <w:rFonts w:ascii="Times New Roman" w:hAnsi="Times New Roman"/>
          <w:b/>
          <w:bCs/>
          <w:sz w:val="22"/>
          <w:szCs w:val="22"/>
        </w:rPr>
        <w:t>(to be determined at end of two years)</w:t>
      </w:r>
      <w:r w:rsidR="00A71ADC">
        <w:rPr>
          <w:rFonts w:ascii="Times New Roman" w:hAnsi="Times New Roman"/>
          <w:sz w:val="22"/>
          <w:szCs w:val="22"/>
        </w:rPr>
        <w:t xml:space="preserve"> </w:t>
      </w:r>
      <w:r w:rsidRPr="001F4341">
        <w:rPr>
          <w:rFonts w:ascii="Times New Roman" w:hAnsi="Times New Roman"/>
          <w:sz w:val="22"/>
          <w:szCs w:val="22"/>
        </w:rPr>
        <w:t xml:space="preserve">AA/NA or other self-help support group meetings </w:t>
      </w:r>
      <w:r w:rsidRPr="00A71ADC">
        <w:rPr>
          <w:rFonts w:ascii="Times New Roman" w:hAnsi="Times New Roman"/>
          <w:sz w:val="22"/>
          <w:szCs w:val="22"/>
        </w:rPr>
        <w:t xml:space="preserve">per </w:t>
      </w:r>
      <w:proofErr w:type="gramStart"/>
      <w:r w:rsidRPr="00A71ADC">
        <w:rPr>
          <w:rFonts w:ascii="Times New Roman" w:hAnsi="Times New Roman"/>
          <w:sz w:val="22"/>
          <w:szCs w:val="22"/>
        </w:rPr>
        <w:t>[  ]</w:t>
      </w:r>
      <w:proofErr w:type="gramEnd"/>
      <w:r w:rsidRPr="00A71ADC">
        <w:rPr>
          <w:rFonts w:ascii="Times New Roman" w:hAnsi="Times New Roman"/>
          <w:sz w:val="22"/>
          <w:szCs w:val="22"/>
        </w:rPr>
        <w:t xml:space="preserve"> week  [</w:t>
      </w:r>
      <w:r w:rsidR="00E11E40" w:rsidRPr="00A71ADC">
        <w:rPr>
          <w:rFonts w:ascii="Times New Roman" w:hAnsi="Times New Roman"/>
          <w:sz w:val="22"/>
          <w:szCs w:val="22"/>
        </w:rPr>
        <w:t xml:space="preserve"> </w:t>
      </w:r>
      <w:r w:rsidRPr="00A71ADC">
        <w:rPr>
          <w:rFonts w:ascii="Times New Roman" w:hAnsi="Times New Roman"/>
          <w:sz w:val="22"/>
          <w:szCs w:val="22"/>
        </w:rPr>
        <w:t xml:space="preserve"> ] month.  </w:t>
      </w:r>
      <w:r w:rsidR="00027768" w:rsidRPr="00A71ADC">
        <w:rPr>
          <w:rFonts w:ascii="Times New Roman" w:hAnsi="Times New Roman"/>
          <w:sz w:val="22"/>
          <w:szCs w:val="22"/>
        </w:rPr>
        <w:t>Support group attendance logs must be filed with the Court monthly by the 5th day of the following month.  The log must include the defendant’s name, case number, date of the meeting, group meeting name, chairperson signature and telephone number.  You cannot attend multiple meetings in one day and must attend the minimum meetings ordered within each calendar month.</w:t>
      </w:r>
    </w:p>
    <w:p w14:paraId="5C41B100" w14:textId="77777777" w:rsidR="001F5D00" w:rsidRPr="00A57FE5" w:rsidRDefault="001F5D00" w:rsidP="00650C5E">
      <w:pPr>
        <w:ind w:firstLine="720"/>
        <w:jc w:val="both"/>
        <w:rPr>
          <w:sz w:val="22"/>
          <w:szCs w:val="22"/>
        </w:rPr>
      </w:pPr>
    </w:p>
    <w:p w14:paraId="5C41B101" w14:textId="77544B82" w:rsidR="001F5D00" w:rsidRPr="00A57FE5" w:rsidRDefault="001F5D00">
      <w:pPr>
        <w:jc w:val="both"/>
        <w:rPr>
          <w:sz w:val="22"/>
          <w:szCs w:val="22"/>
        </w:rPr>
      </w:pPr>
      <w:r w:rsidRPr="00A57FE5">
        <w:rPr>
          <w:sz w:val="22"/>
          <w:szCs w:val="22"/>
        </w:rPr>
        <w:tab/>
        <w:t>4.</w:t>
      </w:r>
      <w:r w:rsidR="00A9186B">
        <w:rPr>
          <w:sz w:val="22"/>
          <w:szCs w:val="22"/>
        </w:rPr>
        <w:t>7</w:t>
      </w:r>
      <w:r w:rsidRPr="00A57FE5">
        <w:rPr>
          <w:sz w:val="22"/>
          <w:szCs w:val="22"/>
        </w:rPr>
        <w:tab/>
        <w:t>Defendant shall not refuse to submit to a test of his or her breath or blood to determine alcohol concentration or the presence of controlled substances upon request of a law enforcement officer who has reasonable grounds to believe the person was driving or was in actual physical control of a motor vehicle while under the influence of intoxicating liquor or drugs</w:t>
      </w:r>
      <w:r w:rsidR="001D7BCA">
        <w:rPr>
          <w:sz w:val="22"/>
          <w:szCs w:val="22"/>
        </w:rPr>
        <w:t xml:space="preserve"> or </w:t>
      </w:r>
      <w:r w:rsidR="00696C1F">
        <w:rPr>
          <w:sz w:val="22"/>
          <w:szCs w:val="22"/>
        </w:rPr>
        <w:t>having consumed alcohol prior to driving</w:t>
      </w:r>
      <w:r w:rsidRPr="00A57FE5">
        <w:rPr>
          <w:sz w:val="22"/>
          <w:szCs w:val="22"/>
        </w:rPr>
        <w:t xml:space="preserve">. </w:t>
      </w:r>
    </w:p>
    <w:p w14:paraId="5C41B102" w14:textId="77777777" w:rsidR="001F5D00" w:rsidRPr="00A57FE5" w:rsidRDefault="001F5D00">
      <w:pPr>
        <w:jc w:val="both"/>
        <w:rPr>
          <w:sz w:val="22"/>
          <w:szCs w:val="22"/>
        </w:rPr>
      </w:pPr>
    </w:p>
    <w:p w14:paraId="5C41B103" w14:textId="083B0FA0" w:rsidR="001F5D00" w:rsidRDefault="001F5D00">
      <w:pPr>
        <w:ind w:left="720"/>
        <w:jc w:val="both"/>
        <w:rPr>
          <w:sz w:val="22"/>
          <w:szCs w:val="22"/>
        </w:rPr>
      </w:pPr>
      <w:r w:rsidRPr="00A57FE5">
        <w:rPr>
          <w:sz w:val="22"/>
          <w:szCs w:val="22"/>
        </w:rPr>
        <w:t>4.</w:t>
      </w:r>
      <w:r w:rsidR="00A9186B">
        <w:rPr>
          <w:sz w:val="22"/>
          <w:szCs w:val="22"/>
        </w:rPr>
        <w:t>8</w:t>
      </w:r>
      <w:r w:rsidRPr="00A57FE5">
        <w:rPr>
          <w:sz w:val="22"/>
          <w:szCs w:val="22"/>
        </w:rPr>
        <w:tab/>
        <w:t xml:space="preserve"> Other terms and conditions:</w:t>
      </w:r>
    </w:p>
    <w:p w14:paraId="5CD32A1D" w14:textId="2C039532" w:rsidR="00123985" w:rsidRDefault="00123985">
      <w:pPr>
        <w:ind w:left="720"/>
        <w:jc w:val="both"/>
        <w:rPr>
          <w:sz w:val="22"/>
          <w:szCs w:val="22"/>
        </w:rPr>
      </w:pPr>
    </w:p>
    <w:p w14:paraId="207F5FE8" w14:textId="518EF85C" w:rsidR="00123985" w:rsidRDefault="00123985">
      <w:pPr>
        <w:ind w:left="720"/>
        <w:jc w:val="both"/>
        <w:rPr>
          <w:sz w:val="22"/>
          <w:szCs w:val="22"/>
        </w:rPr>
      </w:pPr>
    </w:p>
    <w:p w14:paraId="5C41B105" w14:textId="5386B482" w:rsidR="001F5D00" w:rsidRPr="00A57FE5" w:rsidRDefault="001F5D00">
      <w:pPr>
        <w:jc w:val="both"/>
        <w:rPr>
          <w:b/>
          <w:sz w:val="22"/>
          <w:szCs w:val="22"/>
        </w:rPr>
      </w:pPr>
      <w:r w:rsidRPr="00A57FE5">
        <w:rPr>
          <w:b/>
          <w:sz w:val="22"/>
          <w:szCs w:val="22"/>
        </w:rPr>
        <w:t>DONE IN OPEN COURT</w:t>
      </w:r>
      <w:r w:rsidRPr="00A57FE5">
        <w:rPr>
          <w:sz w:val="22"/>
          <w:szCs w:val="22"/>
        </w:rPr>
        <w:t xml:space="preserve"> this </w:t>
      </w:r>
      <w:r w:rsidRPr="00A57FE5">
        <w:rPr>
          <w:sz w:val="22"/>
          <w:szCs w:val="22"/>
          <w:u w:val="single"/>
        </w:rPr>
        <w:tab/>
      </w:r>
      <w:proofErr w:type="gramStart"/>
      <w:r w:rsidR="00DA5AFE">
        <w:rPr>
          <w:sz w:val="22"/>
          <w:szCs w:val="22"/>
          <w:u w:val="single"/>
        </w:rPr>
        <w:tab/>
      </w:r>
      <w:r>
        <w:rPr>
          <w:sz w:val="22"/>
          <w:szCs w:val="22"/>
          <w:u w:val="single"/>
        </w:rPr>
        <w:t xml:space="preserve">, </w:t>
      </w:r>
      <w:r w:rsidRPr="00A57FE5">
        <w:rPr>
          <w:sz w:val="22"/>
          <w:szCs w:val="22"/>
        </w:rPr>
        <w:t xml:space="preserve"> day</w:t>
      </w:r>
      <w:proofErr w:type="gramEnd"/>
      <w:r w:rsidRPr="00A57FE5">
        <w:rPr>
          <w:sz w:val="22"/>
          <w:szCs w:val="22"/>
        </w:rPr>
        <w:t xml:space="preserve"> of </w:t>
      </w:r>
      <w:r>
        <w:rPr>
          <w:sz w:val="22"/>
          <w:szCs w:val="22"/>
        </w:rPr>
        <w:t>______________________, 20____.</w:t>
      </w:r>
    </w:p>
    <w:p w14:paraId="5C41B106" w14:textId="77777777" w:rsidR="00F31130" w:rsidRDefault="00F31130">
      <w:pPr>
        <w:ind w:left="1440"/>
        <w:jc w:val="both"/>
        <w:rPr>
          <w:b/>
          <w:sz w:val="22"/>
          <w:szCs w:val="22"/>
        </w:rPr>
      </w:pPr>
    </w:p>
    <w:p w14:paraId="5C41B107" w14:textId="77777777" w:rsidR="001F5D00" w:rsidRPr="00A57FE5" w:rsidRDefault="001F5D00">
      <w:pPr>
        <w:ind w:left="1440"/>
        <w:jc w:val="both"/>
        <w:rPr>
          <w:sz w:val="22"/>
          <w:szCs w:val="22"/>
        </w:rPr>
      </w:pP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00DA5AFE">
        <w:rPr>
          <w:sz w:val="22"/>
          <w:szCs w:val="22"/>
          <w:u w:val="single"/>
        </w:rPr>
        <w:tab/>
      </w:r>
    </w:p>
    <w:p w14:paraId="5C41B108" w14:textId="77777777" w:rsidR="001F5D00" w:rsidRDefault="001F5D00">
      <w:pPr>
        <w:ind w:left="1440"/>
        <w:jc w:val="both"/>
        <w:rPr>
          <w:sz w:val="22"/>
          <w:szCs w:val="22"/>
        </w:rPr>
      </w:pPr>
      <w:r w:rsidRPr="00A57FE5">
        <w:rPr>
          <w:sz w:val="22"/>
          <w:szCs w:val="22"/>
        </w:rPr>
        <w:tab/>
      </w:r>
      <w:r w:rsidRPr="00A57FE5">
        <w:rPr>
          <w:sz w:val="22"/>
          <w:szCs w:val="22"/>
        </w:rPr>
        <w:tab/>
      </w:r>
      <w:r w:rsidRPr="00A57FE5">
        <w:rPr>
          <w:sz w:val="22"/>
          <w:szCs w:val="22"/>
        </w:rPr>
        <w:tab/>
      </w:r>
      <w:r w:rsidRPr="00A57FE5">
        <w:rPr>
          <w:sz w:val="22"/>
          <w:szCs w:val="22"/>
        </w:rPr>
        <w:tab/>
      </w:r>
      <w:r w:rsidR="00E11E40">
        <w:rPr>
          <w:sz w:val="22"/>
          <w:szCs w:val="22"/>
        </w:rPr>
        <w:t>Judge/Judge Pro-</w:t>
      </w:r>
      <w:proofErr w:type="spellStart"/>
      <w:r w:rsidR="00E11E40">
        <w:rPr>
          <w:sz w:val="22"/>
          <w:szCs w:val="22"/>
        </w:rPr>
        <w:t>Tem</w:t>
      </w:r>
      <w:proofErr w:type="spellEnd"/>
    </w:p>
    <w:p w14:paraId="5C41B109" w14:textId="77777777" w:rsidR="00E11E40" w:rsidRPr="00A57FE5" w:rsidRDefault="00E11E40">
      <w:pPr>
        <w:ind w:left="1440"/>
        <w:jc w:val="both"/>
        <w:rPr>
          <w:sz w:val="22"/>
          <w:szCs w:val="22"/>
        </w:rPr>
      </w:pPr>
    </w:p>
    <w:p w14:paraId="5C41B10A" w14:textId="77777777" w:rsidR="001F5D00" w:rsidRPr="00A57FE5" w:rsidRDefault="001F5D00">
      <w:pPr>
        <w:jc w:val="both"/>
        <w:rPr>
          <w:sz w:val="22"/>
          <w:szCs w:val="22"/>
        </w:rPr>
      </w:pPr>
    </w:p>
    <w:p w14:paraId="5C41B10B" w14:textId="77777777" w:rsidR="001F5D00" w:rsidRPr="00A57FE5" w:rsidRDefault="001F5D00">
      <w:pPr>
        <w:jc w:val="both"/>
        <w:rPr>
          <w:sz w:val="22"/>
          <w:szCs w:val="22"/>
        </w:rPr>
      </w:pPr>
      <w:r w:rsidRPr="00A57FE5">
        <w:rPr>
          <w:sz w:val="22"/>
          <w:szCs w:val="22"/>
        </w:rPr>
        <w:t>Presented by:</w:t>
      </w:r>
      <w:r w:rsidR="00E11E40">
        <w:rPr>
          <w:sz w:val="22"/>
          <w:szCs w:val="22"/>
        </w:rPr>
        <w:tab/>
      </w:r>
      <w:r w:rsidR="00E11E40">
        <w:rPr>
          <w:sz w:val="22"/>
          <w:szCs w:val="22"/>
        </w:rPr>
        <w:tab/>
      </w:r>
      <w:r w:rsidR="00E11E40">
        <w:rPr>
          <w:sz w:val="22"/>
          <w:szCs w:val="22"/>
        </w:rPr>
        <w:tab/>
      </w:r>
      <w:r w:rsidR="00E11E40">
        <w:rPr>
          <w:sz w:val="22"/>
          <w:szCs w:val="22"/>
        </w:rPr>
        <w:tab/>
      </w:r>
      <w:r w:rsidR="00E11E40">
        <w:rPr>
          <w:sz w:val="22"/>
          <w:szCs w:val="22"/>
        </w:rPr>
        <w:tab/>
      </w:r>
      <w:r w:rsidR="00E11E40" w:rsidRPr="00A57FE5">
        <w:rPr>
          <w:sz w:val="22"/>
          <w:szCs w:val="22"/>
        </w:rPr>
        <w:t>Approved for Entry; Copy R</w:t>
      </w:r>
      <w:r w:rsidR="00E11E40">
        <w:rPr>
          <w:sz w:val="22"/>
          <w:szCs w:val="22"/>
        </w:rPr>
        <w:t>eceived:</w:t>
      </w:r>
    </w:p>
    <w:p w14:paraId="5C41B10C" w14:textId="77777777" w:rsidR="001F5D00" w:rsidRPr="00865C7D" w:rsidRDefault="001F5D00">
      <w:pPr>
        <w:jc w:val="both"/>
      </w:pPr>
    </w:p>
    <w:p w14:paraId="5C41B10D" w14:textId="77777777" w:rsidR="001F5D00" w:rsidRPr="00E11E40" w:rsidRDefault="001F5D00">
      <w:pPr>
        <w:jc w:val="both"/>
        <w:rPr>
          <w:sz w:val="22"/>
          <w:szCs w:val="22"/>
        </w:rPr>
      </w:pP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00E11E40">
        <w:rPr>
          <w:sz w:val="22"/>
          <w:szCs w:val="22"/>
        </w:rPr>
        <w:tab/>
      </w:r>
      <w:r w:rsidR="00E11E40" w:rsidRPr="00A57FE5">
        <w:rPr>
          <w:sz w:val="22"/>
          <w:szCs w:val="22"/>
          <w:u w:val="single"/>
        </w:rPr>
        <w:tab/>
      </w:r>
      <w:r w:rsidR="00E11E40" w:rsidRPr="00A57FE5">
        <w:rPr>
          <w:sz w:val="22"/>
          <w:szCs w:val="22"/>
          <w:u w:val="single"/>
        </w:rPr>
        <w:tab/>
      </w:r>
      <w:r w:rsidR="00E11E40" w:rsidRPr="00A57FE5">
        <w:rPr>
          <w:sz w:val="22"/>
          <w:szCs w:val="22"/>
          <w:u w:val="single"/>
        </w:rPr>
        <w:tab/>
      </w:r>
      <w:r w:rsidR="00E11E40" w:rsidRPr="00A57FE5">
        <w:rPr>
          <w:sz w:val="22"/>
          <w:szCs w:val="22"/>
          <w:u w:val="single"/>
        </w:rPr>
        <w:tab/>
      </w:r>
      <w:r w:rsidR="00DA5AFE">
        <w:rPr>
          <w:sz w:val="22"/>
          <w:szCs w:val="22"/>
          <w:u w:val="single"/>
        </w:rPr>
        <w:tab/>
      </w:r>
    </w:p>
    <w:p w14:paraId="5C41B10E" w14:textId="77777777" w:rsidR="001F5D00" w:rsidRPr="00A57FE5" w:rsidRDefault="001F5D00">
      <w:pPr>
        <w:jc w:val="both"/>
        <w:rPr>
          <w:sz w:val="22"/>
          <w:szCs w:val="22"/>
        </w:rPr>
      </w:pPr>
      <w:r w:rsidRPr="00A57FE5">
        <w:rPr>
          <w:sz w:val="22"/>
          <w:szCs w:val="22"/>
        </w:rPr>
        <w:t>Attorney for Defendant</w:t>
      </w:r>
      <w:r w:rsidR="00E11E40">
        <w:rPr>
          <w:sz w:val="22"/>
          <w:szCs w:val="22"/>
        </w:rPr>
        <w:tab/>
      </w:r>
      <w:r w:rsidR="00E11E40">
        <w:rPr>
          <w:sz w:val="22"/>
          <w:szCs w:val="22"/>
        </w:rPr>
        <w:tab/>
      </w:r>
      <w:r w:rsidR="00E11E40">
        <w:rPr>
          <w:sz w:val="22"/>
          <w:szCs w:val="22"/>
        </w:rPr>
        <w:tab/>
      </w:r>
      <w:r w:rsidR="00E11E40">
        <w:rPr>
          <w:sz w:val="22"/>
          <w:szCs w:val="22"/>
        </w:rPr>
        <w:tab/>
        <w:t>Prosecuting Attorney</w:t>
      </w:r>
    </w:p>
    <w:p w14:paraId="5C41B10F" w14:textId="77777777" w:rsidR="00E11E40" w:rsidRDefault="001F5D00" w:rsidP="00E11E40">
      <w:pPr>
        <w:jc w:val="both"/>
        <w:rPr>
          <w:sz w:val="22"/>
          <w:szCs w:val="22"/>
        </w:rPr>
      </w:pPr>
      <w:r w:rsidRPr="00A57FE5">
        <w:rPr>
          <w:sz w:val="22"/>
          <w:szCs w:val="22"/>
        </w:rPr>
        <w:t>WSBA #</w:t>
      </w:r>
      <w:r w:rsidR="00E11E40">
        <w:rPr>
          <w:sz w:val="22"/>
          <w:szCs w:val="22"/>
        </w:rPr>
        <w:tab/>
      </w:r>
      <w:r w:rsidR="00E11E40">
        <w:rPr>
          <w:sz w:val="22"/>
          <w:szCs w:val="22"/>
        </w:rPr>
        <w:tab/>
      </w:r>
      <w:r w:rsidR="00E11E40">
        <w:rPr>
          <w:sz w:val="22"/>
          <w:szCs w:val="22"/>
        </w:rPr>
        <w:tab/>
      </w:r>
      <w:r w:rsidR="00E11E40">
        <w:rPr>
          <w:sz w:val="22"/>
          <w:szCs w:val="22"/>
        </w:rPr>
        <w:tab/>
      </w:r>
      <w:r w:rsidR="00E11E40">
        <w:rPr>
          <w:sz w:val="22"/>
          <w:szCs w:val="22"/>
        </w:rPr>
        <w:tab/>
      </w:r>
      <w:r w:rsidR="00E11E40" w:rsidRPr="00A57FE5">
        <w:rPr>
          <w:sz w:val="22"/>
          <w:szCs w:val="22"/>
        </w:rPr>
        <w:t>WSBA#</w:t>
      </w:r>
    </w:p>
    <w:p w14:paraId="5C41B110" w14:textId="77777777" w:rsidR="001F5D00" w:rsidRPr="00A57FE5" w:rsidRDefault="001F5D00">
      <w:pPr>
        <w:jc w:val="both"/>
        <w:rPr>
          <w:sz w:val="22"/>
          <w:szCs w:val="22"/>
        </w:rPr>
      </w:pPr>
    </w:p>
    <w:p w14:paraId="5C41B111" w14:textId="77777777" w:rsidR="001F5D00" w:rsidRPr="00A57FE5" w:rsidRDefault="001F5D00">
      <w:pPr>
        <w:jc w:val="both"/>
        <w:rPr>
          <w:sz w:val="22"/>
          <w:szCs w:val="22"/>
        </w:rPr>
      </w:pPr>
      <w:r w:rsidRPr="00A57FE5">
        <w:rPr>
          <w:sz w:val="22"/>
          <w:szCs w:val="22"/>
        </w:rPr>
        <w:t>I do hereby acknowledge the foregoing Order of Deferred Prosecution.  I have read it or had it read to me, understand and agree to comply with the terms and conditions set forth therein.</w:t>
      </w:r>
    </w:p>
    <w:p w14:paraId="5C41B112" w14:textId="77777777" w:rsidR="00865C7D" w:rsidRDefault="00865C7D">
      <w:pPr>
        <w:jc w:val="both"/>
        <w:rPr>
          <w:sz w:val="22"/>
          <w:szCs w:val="22"/>
        </w:rPr>
      </w:pPr>
    </w:p>
    <w:p w14:paraId="5C41B113" w14:textId="77777777" w:rsidR="001F5D00" w:rsidRPr="00A57FE5" w:rsidRDefault="001F5D00">
      <w:pPr>
        <w:jc w:val="both"/>
        <w:rPr>
          <w:sz w:val="22"/>
          <w:szCs w:val="22"/>
        </w:rPr>
      </w:pP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r w:rsidRPr="00A57FE5">
        <w:rPr>
          <w:sz w:val="22"/>
          <w:szCs w:val="22"/>
          <w:u w:val="single"/>
        </w:rPr>
        <w:tab/>
      </w:r>
    </w:p>
    <w:p w14:paraId="5C41B114" w14:textId="77777777" w:rsidR="00F31130" w:rsidRDefault="001F5D00" w:rsidP="00F31130">
      <w:pPr>
        <w:jc w:val="both"/>
        <w:rPr>
          <w:sz w:val="22"/>
          <w:szCs w:val="22"/>
        </w:rPr>
      </w:pPr>
      <w:r w:rsidRPr="00A57FE5">
        <w:rPr>
          <w:sz w:val="22"/>
          <w:szCs w:val="22"/>
        </w:rPr>
        <w:t>Defendant</w:t>
      </w: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r>
      <w:r w:rsidRPr="00A57FE5">
        <w:rPr>
          <w:sz w:val="22"/>
          <w:szCs w:val="22"/>
        </w:rPr>
        <w:tab/>
        <w:t>Date</w:t>
      </w:r>
      <w:r w:rsidRPr="00A57FE5">
        <w:rPr>
          <w:sz w:val="22"/>
          <w:szCs w:val="22"/>
        </w:rPr>
        <w:tab/>
      </w:r>
    </w:p>
    <w:p w14:paraId="5C41B115" w14:textId="77777777" w:rsidR="009F632D" w:rsidRDefault="009F632D" w:rsidP="00F31130">
      <w:pPr>
        <w:jc w:val="both"/>
        <w:rPr>
          <w:sz w:val="22"/>
          <w:szCs w:val="22"/>
        </w:rPr>
      </w:pPr>
    </w:p>
    <w:p w14:paraId="5C41B116" w14:textId="77777777" w:rsidR="009F632D" w:rsidRDefault="009F632D" w:rsidP="00F31130">
      <w:pPr>
        <w:jc w:val="both"/>
        <w:rPr>
          <w:sz w:val="22"/>
          <w:szCs w:val="22"/>
        </w:rPr>
      </w:pPr>
    </w:p>
    <w:p w14:paraId="5C41B117" w14:textId="77777777" w:rsidR="009F632D" w:rsidRDefault="009F632D" w:rsidP="00F31130">
      <w:pPr>
        <w:jc w:val="both"/>
        <w:rPr>
          <w:sz w:val="22"/>
          <w:szCs w:val="22"/>
        </w:rPr>
      </w:pPr>
    </w:p>
    <w:p w14:paraId="5C41B118" w14:textId="77777777" w:rsidR="00F31130" w:rsidRPr="00A57FE5" w:rsidRDefault="00F31130" w:rsidP="00F31130">
      <w:pPr>
        <w:jc w:val="both"/>
        <w:rPr>
          <w:b/>
          <w:i/>
          <w:sz w:val="22"/>
          <w:szCs w:val="22"/>
          <w:u w:val="single"/>
        </w:rPr>
      </w:pPr>
      <w:r w:rsidRPr="00A57FE5">
        <w:rPr>
          <w:b/>
          <w:i/>
          <w:sz w:val="22"/>
          <w:szCs w:val="22"/>
          <w:u w:val="single"/>
        </w:rPr>
        <w:t>INTERPRETER DECLARATION:</w:t>
      </w:r>
    </w:p>
    <w:p w14:paraId="5C41B119" w14:textId="77777777" w:rsidR="00F31130" w:rsidRPr="00A57FE5" w:rsidRDefault="00F31130" w:rsidP="00F31130">
      <w:pPr>
        <w:jc w:val="both"/>
        <w:rPr>
          <w:sz w:val="22"/>
          <w:szCs w:val="22"/>
        </w:rPr>
      </w:pPr>
      <w:r w:rsidRPr="00A57FE5">
        <w:rPr>
          <w:sz w:val="22"/>
          <w:szCs w:val="22"/>
        </w:rPr>
        <w:t xml:space="preserve">I am a certified interpreter or have been found otherwise qualified by the court to interpret in the ___________________ language, which the defendant understands, and I have translated the above document for the defendant from English into that language.  The defendant has acknowledged his or her understanding of both the translation and the subject matter of this document.  I certify under penalty of perjury under the laws of the State of </w:t>
      </w:r>
      <w:smartTag w:uri="urn:schemas-microsoft-com:office:smarttags" w:element="State">
        <w:smartTag w:uri="urn:schemas-microsoft-com:office:smarttags" w:element="place">
          <w:r w:rsidRPr="00A57FE5">
            <w:rPr>
              <w:sz w:val="22"/>
              <w:szCs w:val="22"/>
            </w:rPr>
            <w:t>Washington</w:t>
          </w:r>
        </w:smartTag>
      </w:smartTag>
      <w:r w:rsidRPr="00A57FE5">
        <w:rPr>
          <w:sz w:val="22"/>
          <w:szCs w:val="22"/>
        </w:rPr>
        <w:t xml:space="preserve"> that the forgoing is true and correct.</w:t>
      </w:r>
    </w:p>
    <w:p w14:paraId="5C41B11A" w14:textId="77777777" w:rsidR="00F31130" w:rsidRPr="00A57FE5" w:rsidRDefault="00F31130" w:rsidP="00F31130">
      <w:pPr>
        <w:jc w:val="both"/>
        <w:rPr>
          <w:sz w:val="22"/>
          <w:szCs w:val="22"/>
        </w:rPr>
      </w:pPr>
    </w:p>
    <w:p w14:paraId="5C41B11B" w14:textId="1DDECF83" w:rsidR="00F31130" w:rsidRPr="00A57FE5" w:rsidRDefault="00F31130" w:rsidP="00F31130">
      <w:pPr>
        <w:jc w:val="both"/>
        <w:rPr>
          <w:sz w:val="22"/>
          <w:szCs w:val="22"/>
        </w:rPr>
      </w:pPr>
      <w:r w:rsidRPr="00A57FE5">
        <w:rPr>
          <w:sz w:val="22"/>
          <w:szCs w:val="22"/>
        </w:rPr>
        <w:t>DATED:  _____________________________</w:t>
      </w:r>
      <w:r w:rsidRPr="00A57FE5">
        <w:rPr>
          <w:sz w:val="22"/>
          <w:szCs w:val="22"/>
        </w:rPr>
        <w:tab/>
        <w:t xml:space="preserve">LOCATION:  </w:t>
      </w:r>
      <w:r w:rsidR="00D71C79">
        <w:rPr>
          <w:sz w:val="22"/>
          <w:szCs w:val="22"/>
        </w:rPr>
        <w:t>Mercer Island</w:t>
      </w:r>
      <w:r w:rsidRPr="00A57FE5">
        <w:rPr>
          <w:sz w:val="22"/>
          <w:szCs w:val="22"/>
        </w:rPr>
        <w:t>, Washington</w:t>
      </w:r>
    </w:p>
    <w:p w14:paraId="5C41B11C" w14:textId="77777777" w:rsidR="00F31130" w:rsidRPr="00A57FE5" w:rsidRDefault="00F31130" w:rsidP="00F31130">
      <w:pPr>
        <w:jc w:val="both"/>
        <w:rPr>
          <w:sz w:val="22"/>
          <w:szCs w:val="22"/>
        </w:rPr>
      </w:pPr>
    </w:p>
    <w:p w14:paraId="5C41B11D" w14:textId="77777777" w:rsidR="00F31130" w:rsidRPr="00A57FE5" w:rsidRDefault="00F31130" w:rsidP="00F31130">
      <w:pPr>
        <w:jc w:val="both"/>
        <w:rPr>
          <w:sz w:val="22"/>
          <w:szCs w:val="22"/>
        </w:rPr>
      </w:pPr>
      <w:r w:rsidRPr="00A57FE5">
        <w:rPr>
          <w:sz w:val="22"/>
          <w:szCs w:val="22"/>
        </w:rPr>
        <w:t>_____________________________________</w:t>
      </w:r>
    </w:p>
    <w:p w14:paraId="5C41B11E" w14:textId="77777777" w:rsidR="00F31130" w:rsidRPr="00A57FE5" w:rsidRDefault="00F31130" w:rsidP="00F31130">
      <w:pPr>
        <w:jc w:val="both"/>
        <w:rPr>
          <w:sz w:val="22"/>
          <w:szCs w:val="22"/>
        </w:rPr>
      </w:pPr>
      <w:r w:rsidRPr="00A57FE5">
        <w:rPr>
          <w:sz w:val="22"/>
          <w:szCs w:val="22"/>
        </w:rPr>
        <w:t>Interpreter</w:t>
      </w:r>
    </w:p>
    <w:p w14:paraId="5C41B11F" w14:textId="77777777" w:rsidR="00F31130" w:rsidRPr="00A57FE5" w:rsidRDefault="00F31130">
      <w:pPr>
        <w:jc w:val="both"/>
        <w:rPr>
          <w:sz w:val="22"/>
          <w:szCs w:val="22"/>
        </w:rPr>
      </w:pPr>
    </w:p>
    <w:sectPr w:rsidR="00F31130" w:rsidRPr="00A57FE5" w:rsidSect="009860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24E4" w14:textId="77777777" w:rsidR="00E96A8D" w:rsidRDefault="00E96A8D">
      <w:r>
        <w:separator/>
      </w:r>
    </w:p>
  </w:endnote>
  <w:endnote w:type="continuationSeparator" w:id="0">
    <w:p w14:paraId="4EE70DB0" w14:textId="77777777" w:rsidR="00E96A8D" w:rsidRDefault="00E9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8D0" w14:textId="77777777" w:rsidR="007E7D9B" w:rsidRDefault="007E7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B126" w14:textId="0A486D4F" w:rsidR="00865C7D" w:rsidRPr="00A57FE5" w:rsidRDefault="00865C7D">
    <w:pPr>
      <w:pStyle w:val="Footer"/>
      <w:rPr>
        <w:sz w:val="22"/>
        <w:szCs w:val="22"/>
      </w:rPr>
    </w:pPr>
    <w:r w:rsidRPr="00A57FE5">
      <w:rPr>
        <w:sz w:val="22"/>
        <w:szCs w:val="22"/>
      </w:rPr>
      <w:t>ORDER GRANTING DEFERRED PROSECUTION</w:t>
    </w:r>
    <w:r w:rsidRPr="00A57FE5">
      <w:rPr>
        <w:rStyle w:val="PageNumber"/>
        <w:sz w:val="22"/>
        <w:szCs w:val="22"/>
      </w:rPr>
      <w:t xml:space="preserve">   </w:t>
    </w:r>
    <w:proofErr w:type="gramStart"/>
    <w:r w:rsidRPr="00A57FE5">
      <w:rPr>
        <w:rStyle w:val="PageNumber"/>
        <w:sz w:val="22"/>
        <w:szCs w:val="22"/>
      </w:rPr>
      <w:t xml:space="preserve">-  </w:t>
    </w:r>
    <w:r w:rsidR="007E7D9B">
      <w:rPr>
        <w:rStyle w:val="PageNumber"/>
        <w:sz w:val="22"/>
        <w:szCs w:val="22"/>
      </w:rPr>
      <w:t>Page</w:t>
    </w:r>
    <w:proofErr w:type="gramEnd"/>
    <w:r w:rsidR="007E7D9B">
      <w:rPr>
        <w:rStyle w:val="PageNumber"/>
        <w:sz w:val="22"/>
        <w:szCs w:val="22"/>
      </w:rPr>
      <w:t xml:space="preserve"> </w:t>
    </w:r>
    <w:r w:rsidRPr="00A57FE5">
      <w:rPr>
        <w:rStyle w:val="PageNumber"/>
        <w:sz w:val="22"/>
        <w:szCs w:val="22"/>
      </w:rPr>
      <w:fldChar w:fldCharType="begin"/>
    </w:r>
    <w:r w:rsidRPr="00A57FE5">
      <w:rPr>
        <w:rStyle w:val="PageNumber"/>
        <w:sz w:val="22"/>
        <w:szCs w:val="22"/>
      </w:rPr>
      <w:instrText xml:space="preserve"> PAGE </w:instrText>
    </w:r>
    <w:r w:rsidRPr="00A57FE5">
      <w:rPr>
        <w:rStyle w:val="PageNumber"/>
        <w:sz w:val="22"/>
        <w:szCs w:val="22"/>
      </w:rPr>
      <w:fldChar w:fldCharType="separate"/>
    </w:r>
    <w:r w:rsidR="00BB2453">
      <w:rPr>
        <w:rStyle w:val="PageNumber"/>
        <w:noProof/>
        <w:sz w:val="22"/>
        <w:szCs w:val="22"/>
      </w:rPr>
      <w:t>2</w:t>
    </w:r>
    <w:r w:rsidRPr="00A57FE5">
      <w:rPr>
        <w:rStyle w:val="PageNumber"/>
        <w:sz w:val="22"/>
        <w:szCs w:val="22"/>
      </w:rPr>
      <w:fldChar w:fldCharType="end"/>
    </w:r>
    <w:r w:rsidR="007E7D9B">
      <w:rPr>
        <w:rStyle w:val="PageNumber"/>
        <w:sz w:val="22"/>
        <w:szCs w:val="22"/>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C3D9" w14:textId="77777777" w:rsidR="007E7D9B" w:rsidRDefault="007E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C76" w14:textId="77777777" w:rsidR="00E96A8D" w:rsidRDefault="00E96A8D">
      <w:r>
        <w:separator/>
      </w:r>
    </w:p>
  </w:footnote>
  <w:footnote w:type="continuationSeparator" w:id="0">
    <w:p w14:paraId="7A3D1500" w14:textId="77777777" w:rsidR="00E96A8D" w:rsidRDefault="00E9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9E2B" w14:textId="77777777" w:rsidR="007E7D9B" w:rsidRDefault="007E7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08CF" w14:textId="77777777" w:rsidR="007E7D9B" w:rsidRDefault="007E7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9CC6" w14:textId="77777777" w:rsidR="007E7D9B" w:rsidRDefault="007E7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3CF"/>
    <w:multiLevelType w:val="singleLevel"/>
    <w:tmpl w:val="61D22170"/>
    <w:lvl w:ilvl="0">
      <w:start w:val="12"/>
      <w:numFmt w:val="decimal"/>
      <w:lvlText w:val="%1."/>
      <w:lvlJc w:val="left"/>
      <w:pPr>
        <w:tabs>
          <w:tab w:val="num" w:pos="1080"/>
        </w:tabs>
        <w:ind w:left="1080" w:hanging="360"/>
      </w:pPr>
      <w:rPr>
        <w:rFonts w:hint="default"/>
      </w:rPr>
    </w:lvl>
  </w:abstractNum>
  <w:abstractNum w:abstractNumId="1" w15:restartNumberingAfterBreak="0">
    <w:nsid w:val="012C2DC7"/>
    <w:multiLevelType w:val="singleLevel"/>
    <w:tmpl w:val="B1A80A7E"/>
    <w:lvl w:ilvl="0">
      <w:start w:val="17"/>
      <w:numFmt w:val="decimal"/>
      <w:lvlText w:val="%1."/>
      <w:lvlJc w:val="left"/>
      <w:pPr>
        <w:tabs>
          <w:tab w:val="num" w:pos="1440"/>
        </w:tabs>
        <w:ind w:left="1440" w:hanging="720"/>
      </w:pPr>
      <w:rPr>
        <w:rFonts w:hint="default"/>
      </w:rPr>
    </w:lvl>
  </w:abstractNum>
  <w:abstractNum w:abstractNumId="2" w15:restartNumberingAfterBreak="0">
    <w:nsid w:val="057808C5"/>
    <w:multiLevelType w:val="singleLevel"/>
    <w:tmpl w:val="3F2015D8"/>
    <w:lvl w:ilvl="0">
      <w:start w:val="25"/>
      <w:numFmt w:val="decimal"/>
      <w:lvlText w:val="%1."/>
      <w:lvlJc w:val="left"/>
      <w:pPr>
        <w:tabs>
          <w:tab w:val="num" w:pos="1440"/>
        </w:tabs>
        <w:ind w:left="1440" w:hanging="720"/>
      </w:pPr>
      <w:rPr>
        <w:rFonts w:hint="default"/>
      </w:rPr>
    </w:lvl>
  </w:abstractNum>
  <w:abstractNum w:abstractNumId="3" w15:restartNumberingAfterBreak="0">
    <w:nsid w:val="16462FB7"/>
    <w:multiLevelType w:val="singleLevel"/>
    <w:tmpl w:val="95847660"/>
    <w:lvl w:ilvl="0">
      <w:start w:val="8"/>
      <w:numFmt w:val="decimal"/>
      <w:lvlText w:val="%1."/>
      <w:lvlJc w:val="left"/>
      <w:pPr>
        <w:tabs>
          <w:tab w:val="num" w:pos="1080"/>
        </w:tabs>
        <w:ind w:left="1080" w:hanging="360"/>
      </w:pPr>
      <w:rPr>
        <w:rFonts w:hint="default"/>
      </w:rPr>
    </w:lvl>
  </w:abstractNum>
  <w:abstractNum w:abstractNumId="4" w15:restartNumberingAfterBreak="0">
    <w:nsid w:val="1B583255"/>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1D9D3714"/>
    <w:multiLevelType w:val="singleLevel"/>
    <w:tmpl w:val="71E26F36"/>
    <w:lvl w:ilvl="0">
      <w:start w:val="17"/>
      <w:numFmt w:val="decimal"/>
      <w:lvlText w:val="%1."/>
      <w:lvlJc w:val="left"/>
      <w:pPr>
        <w:tabs>
          <w:tab w:val="num" w:pos="1080"/>
        </w:tabs>
        <w:ind w:left="1080" w:hanging="360"/>
      </w:pPr>
      <w:rPr>
        <w:rFonts w:hint="default"/>
      </w:rPr>
    </w:lvl>
  </w:abstractNum>
  <w:abstractNum w:abstractNumId="6" w15:restartNumberingAfterBreak="0">
    <w:nsid w:val="2005062D"/>
    <w:multiLevelType w:val="singleLevel"/>
    <w:tmpl w:val="19F2BD78"/>
    <w:lvl w:ilvl="0">
      <w:start w:val="26"/>
      <w:numFmt w:val="decimal"/>
      <w:lvlText w:val="%1."/>
      <w:lvlJc w:val="left"/>
      <w:pPr>
        <w:tabs>
          <w:tab w:val="num" w:pos="1440"/>
        </w:tabs>
        <w:ind w:left="1440" w:hanging="720"/>
      </w:pPr>
      <w:rPr>
        <w:rFonts w:hint="default"/>
      </w:rPr>
    </w:lvl>
  </w:abstractNum>
  <w:abstractNum w:abstractNumId="7" w15:restartNumberingAfterBreak="0">
    <w:nsid w:val="213F1B01"/>
    <w:multiLevelType w:val="singleLevel"/>
    <w:tmpl w:val="5D46DE50"/>
    <w:lvl w:ilvl="0">
      <w:start w:val="2"/>
      <w:numFmt w:val="decimal"/>
      <w:lvlText w:val="%1."/>
      <w:lvlJc w:val="left"/>
      <w:pPr>
        <w:tabs>
          <w:tab w:val="num" w:pos="1800"/>
        </w:tabs>
        <w:ind w:left="1800" w:hanging="360"/>
      </w:pPr>
      <w:rPr>
        <w:rFonts w:hint="default"/>
      </w:rPr>
    </w:lvl>
  </w:abstractNum>
  <w:abstractNum w:abstractNumId="8" w15:restartNumberingAfterBreak="0">
    <w:nsid w:val="2492400A"/>
    <w:multiLevelType w:val="singleLevel"/>
    <w:tmpl w:val="1C3A2C9A"/>
    <w:lvl w:ilvl="0">
      <w:start w:val="26"/>
      <w:numFmt w:val="decimal"/>
      <w:lvlText w:val="%1."/>
      <w:lvlJc w:val="left"/>
      <w:pPr>
        <w:tabs>
          <w:tab w:val="num" w:pos="1080"/>
        </w:tabs>
        <w:ind w:left="1080" w:hanging="360"/>
      </w:pPr>
      <w:rPr>
        <w:rFonts w:hint="default"/>
      </w:rPr>
    </w:lvl>
  </w:abstractNum>
  <w:abstractNum w:abstractNumId="9" w15:restartNumberingAfterBreak="0">
    <w:nsid w:val="2D9E46DB"/>
    <w:multiLevelType w:val="multilevel"/>
    <w:tmpl w:val="19EE0FB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FED63BA"/>
    <w:multiLevelType w:val="singleLevel"/>
    <w:tmpl w:val="29CCEBF8"/>
    <w:lvl w:ilvl="0">
      <w:start w:val="26"/>
      <w:numFmt w:val="decimal"/>
      <w:lvlText w:val="%1."/>
      <w:lvlJc w:val="left"/>
      <w:pPr>
        <w:tabs>
          <w:tab w:val="num" w:pos="1080"/>
        </w:tabs>
        <w:ind w:left="1080" w:hanging="360"/>
      </w:pPr>
      <w:rPr>
        <w:rFonts w:hint="default"/>
      </w:rPr>
    </w:lvl>
  </w:abstractNum>
  <w:abstractNum w:abstractNumId="11" w15:restartNumberingAfterBreak="0">
    <w:nsid w:val="302F29D7"/>
    <w:multiLevelType w:val="singleLevel"/>
    <w:tmpl w:val="ABE04094"/>
    <w:lvl w:ilvl="0">
      <w:start w:val="12"/>
      <w:numFmt w:val="decimal"/>
      <w:lvlText w:val="%1."/>
      <w:lvlJc w:val="left"/>
      <w:pPr>
        <w:tabs>
          <w:tab w:val="num" w:pos="1440"/>
        </w:tabs>
        <w:ind w:left="1440" w:hanging="720"/>
      </w:pPr>
      <w:rPr>
        <w:rFonts w:hint="default"/>
      </w:rPr>
    </w:lvl>
  </w:abstractNum>
  <w:abstractNum w:abstractNumId="12" w15:restartNumberingAfterBreak="0">
    <w:nsid w:val="30DE69B3"/>
    <w:multiLevelType w:val="singleLevel"/>
    <w:tmpl w:val="9684DAD2"/>
    <w:lvl w:ilvl="0">
      <w:start w:val="6"/>
      <w:numFmt w:val="decimal"/>
      <w:lvlText w:val="%1."/>
      <w:lvlJc w:val="left"/>
      <w:pPr>
        <w:tabs>
          <w:tab w:val="num" w:pos="1440"/>
        </w:tabs>
        <w:ind w:left="1440" w:hanging="720"/>
      </w:pPr>
      <w:rPr>
        <w:rFonts w:hint="default"/>
      </w:rPr>
    </w:lvl>
  </w:abstractNum>
  <w:abstractNum w:abstractNumId="13" w15:restartNumberingAfterBreak="0">
    <w:nsid w:val="32080952"/>
    <w:multiLevelType w:val="singleLevel"/>
    <w:tmpl w:val="5FB64F3A"/>
    <w:lvl w:ilvl="0">
      <w:start w:val="9"/>
      <w:numFmt w:val="decimal"/>
      <w:lvlText w:val="%1."/>
      <w:lvlJc w:val="left"/>
      <w:pPr>
        <w:tabs>
          <w:tab w:val="num" w:pos="1080"/>
        </w:tabs>
        <w:ind w:left="1080" w:hanging="360"/>
      </w:pPr>
      <w:rPr>
        <w:rFonts w:hint="default"/>
      </w:rPr>
    </w:lvl>
  </w:abstractNum>
  <w:abstractNum w:abstractNumId="14" w15:restartNumberingAfterBreak="0">
    <w:nsid w:val="36FB066B"/>
    <w:multiLevelType w:val="singleLevel"/>
    <w:tmpl w:val="C6900950"/>
    <w:lvl w:ilvl="0">
      <w:start w:val="21"/>
      <w:numFmt w:val="decimal"/>
      <w:lvlText w:val="%1."/>
      <w:lvlJc w:val="left"/>
      <w:pPr>
        <w:tabs>
          <w:tab w:val="num" w:pos="1080"/>
        </w:tabs>
        <w:ind w:left="1080" w:hanging="360"/>
      </w:pPr>
      <w:rPr>
        <w:rFonts w:hint="default"/>
      </w:rPr>
    </w:lvl>
  </w:abstractNum>
  <w:abstractNum w:abstractNumId="15" w15:restartNumberingAfterBreak="0">
    <w:nsid w:val="3AB860B1"/>
    <w:multiLevelType w:val="singleLevel"/>
    <w:tmpl w:val="7FE6077E"/>
    <w:lvl w:ilvl="0">
      <w:start w:val="3"/>
      <w:numFmt w:val="decimal"/>
      <w:lvlText w:val="%1."/>
      <w:lvlJc w:val="left"/>
      <w:pPr>
        <w:tabs>
          <w:tab w:val="num" w:pos="1800"/>
        </w:tabs>
        <w:ind w:left="1800" w:hanging="360"/>
      </w:pPr>
      <w:rPr>
        <w:rFonts w:hint="default"/>
      </w:rPr>
    </w:lvl>
  </w:abstractNum>
  <w:abstractNum w:abstractNumId="16" w15:restartNumberingAfterBreak="0">
    <w:nsid w:val="4126098C"/>
    <w:multiLevelType w:val="singleLevel"/>
    <w:tmpl w:val="E6CA73D4"/>
    <w:lvl w:ilvl="0">
      <w:start w:val="2"/>
      <w:numFmt w:val="decimal"/>
      <w:lvlText w:val="%1."/>
      <w:lvlJc w:val="left"/>
      <w:pPr>
        <w:tabs>
          <w:tab w:val="num" w:pos="2160"/>
        </w:tabs>
        <w:ind w:left="2160" w:hanging="720"/>
      </w:pPr>
      <w:rPr>
        <w:rFonts w:hint="default"/>
      </w:rPr>
    </w:lvl>
  </w:abstractNum>
  <w:abstractNum w:abstractNumId="17" w15:restartNumberingAfterBreak="0">
    <w:nsid w:val="45F21702"/>
    <w:multiLevelType w:val="hybridMultilevel"/>
    <w:tmpl w:val="709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31DAB"/>
    <w:multiLevelType w:val="singleLevel"/>
    <w:tmpl w:val="E634DDA0"/>
    <w:lvl w:ilvl="0">
      <w:start w:val="6"/>
      <w:numFmt w:val="decimal"/>
      <w:lvlText w:val="%1."/>
      <w:lvlJc w:val="left"/>
      <w:pPr>
        <w:tabs>
          <w:tab w:val="num" w:pos="1440"/>
        </w:tabs>
        <w:ind w:left="1440" w:hanging="720"/>
      </w:pPr>
      <w:rPr>
        <w:rFonts w:hint="default"/>
      </w:rPr>
    </w:lvl>
  </w:abstractNum>
  <w:abstractNum w:abstractNumId="19" w15:restartNumberingAfterBreak="0">
    <w:nsid w:val="4BA53776"/>
    <w:multiLevelType w:val="singleLevel"/>
    <w:tmpl w:val="BDE47F40"/>
    <w:lvl w:ilvl="0">
      <w:start w:val="9"/>
      <w:numFmt w:val="decimal"/>
      <w:lvlText w:val="%1."/>
      <w:lvlJc w:val="left"/>
      <w:pPr>
        <w:tabs>
          <w:tab w:val="num" w:pos="1080"/>
        </w:tabs>
        <w:ind w:left="1080" w:hanging="360"/>
      </w:pPr>
      <w:rPr>
        <w:rFonts w:hint="default"/>
      </w:rPr>
    </w:lvl>
  </w:abstractNum>
  <w:abstractNum w:abstractNumId="20" w15:restartNumberingAfterBreak="0">
    <w:nsid w:val="5B981C6C"/>
    <w:multiLevelType w:val="singleLevel"/>
    <w:tmpl w:val="21F63442"/>
    <w:lvl w:ilvl="0">
      <w:start w:val="8"/>
      <w:numFmt w:val="decimal"/>
      <w:lvlText w:val="%1."/>
      <w:lvlJc w:val="left"/>
      <w:pPr>
        <w:tabs>
          <w:tab w:val="num" w:pos="1440"/>
        </w:tabs>
        <w:ind w:left="1440" w:hanging="720"/>
      </w:pPr>
      <w:rPr>
        <w:rFonts w:hint="default"/>
      </w:rPr>
    </w:lvl>
  </w:abstractNum>
  <w:abstractNum w:abstractNumId="21" w15:restartNumberingAfterBreak="0">
    <w:nsid w:val="614730E3"/>
    <w:multiLevelType w:val="singleLevel"/>
    <w:tmpl w:val="0409000F"/>
    <w:lvl w:ilvl="0">
      <w:start w:val="26"/>
      <w:numFmt w:val="decimal"/>
      <w:lvlText w:val="%1."/>
      <w:lvlJc w:val="left"/>
      <w:pPr>
        <w:tabs>
          <w:tab w:val="num" w:pos="360"/>
        </w:tabs>
        <w:ind w:left="360" w:hanging="360"/>
      </w:pPr>
      <w:rPr>
        <w:rFonts w:hint="default"/>
      </w:rPr>
    </w:lvl>
  </w:abstractNum>
  <w:abstractNum w:abstractNumId="22" w15:restartNumberingAfterBreak="0">
    <w:nsid w:val="65390D32"/>
    <w:multiLevelType w:val="singleLevel"/>
    <w:tmpl w:val="C3926650"/>
    <w:lvl w:ilvl="0">
      <w:start w:val="7"/>
      <w:numFmt w:val="decimal"/>
      <w:lvlText w:val="%1."/>
      <w:lvlJc w:val="left"/>
      <w:pPr>
        <w:tabs>
          <w:tab w:val="num" w:pos="1080"/>
        </w:tabs>
        <w:ind w:left="1080" w:hanging="360"/>
      </w:pPr>
      <w:rPr>
        <w:rFonts w:hint="default"/>
      </w:rPr>
    </w:lvl>
  </w:abstractNum>
  <w:abstractNum w:abstractNumId="23" w15:restartNumberingAfterBreak="0">
    <w:nsid w:val="70497882"/>
    <w:multiLevelType w:val="singleLevel"/>
    <w:tmpl w:val="F1143EA0"/>
    <w:lvl w:ilvl="0">
      <w:start w:val="1"/>
      <w:numFmt w:val="decimal"/>
      <w:lvlText w:val="%1."/>
      <w:lvlJc w:val="left"/>
      <w:pPr>
        <w:tabs>
          <w:tab w:val="num" w:pos="720"/>
        </w:tabs>
        <w:ind w:left="720" w:hanging="720"/>
      </w:pPr>
      <w:rPr>
        <w:rFonts w:hint="default"/>
      </w:rPr>
    </w:lvl>
  </w:abstractNum>
  <w:abstractNum w:abstractNumId="24" w15:restartNumberingAfterBreak="0">
    <w:nsid w:val="74652090"/>
    <w:multiLevelType w:val="singleLevel"/>
    <w:tmpl w:val="D2CA410A"/>
    <w:lvl w:ilvl="0">
      <w:start w:val="1"/>
      <w:numFmt w:val="lowerLetter"/>
      <w:lvlText w:val="%1."/>
      <w:lvlJc w:val="left"/>
      <w:pPr>
        <w:tabs>
          <w:tab w:val="num" w:pos="2160"/>
        </w:tabs>
        <w:ind w:left="2160" w:hanging="720"/>
      </w:pPr>
      <w:rPr>
        <w:rFonts w:hint="default"/>
      </w:rPr>
    </w:lvl>
  </w:abstractNum>
  <w:abstractNum w:abstractNumId="25" w15:restartNumberingAfterBreak="0">
    <w:nsid w:val="754B1ADC"/>
    <w:multiLevelType w:val="multilevel"/>
    <w:tmpl w:val="501A8608"/>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57D1128"/>
    <w:multiLevelType w:val="singleLevel"/>
    <w:tmpl w:val="0409000F"/>
    <w:lvl w:ilvl="0">
      <w:start w:val="17"/>
      <w:numFmt w:val="decimal"/>
      <w:lvlText w:val="%1."/>
      <w:lvlJc w:val="left"/>
      <w:pPr>
        <w:tabs>
          <w:tab w:val="num" w:pos="360"/>
        </w:tabs>
        <w:ind w:left="360" w:hanging="360"/>
      </w:pPr>
      <w:rPr>
        <w:rFonts w:hint="default"/>
      </w:rPr>
    </w:lvl>
  </w:abstractNum>
  <w:abstractNum w:abstractNumId="27" w15:restartNumberingAfterBreak="0">
    <w:nsid w:val="7DF445AF"/>
    <w:multiLevelType w:val="singleLevel"/>
    <w:tmpl w:val="06C2AD7E"/>
    <w:lvl w:ilvl="0">
      <w:start w:val="3"/>
      <w:numFmt w:val="decimal"/>
      <w:lvlText w:val="%1."/>
      <w:lvlJc w:val="left"/>
      <w:pPr>
        <w:tabs>
          <w:tab w:val="num" w:pos="1440"/>
        </w:tabs>
        <w:ind w:left="1440" w:hanging="720"/>
      </w:pPr>
      <w:rPr>
        <w:rFonts w:hint="default"/>
      </w:rPr>
    </w:lvl>
  </w:abstractNum>
  <w:abstractNum w:abstractNumId="28" w15:restartNumberingAfterBreak="0">
    <w:nsid w:val="7F0960AA"/>
    <w:multiLevelType w:val="singleLevel"/>
    <w:tmpl w:val="306E63D6"/>
    <w:lvl w:ilvl="0">
      <w:start w:val="1"/>
      <w:numFmt w:val="decimal"/>
      <w:lvlText w:val="%1."/>
      <w:lvlJc w:val="left"/>
      <w:pPr>
        <w:tabs>
          <w:tab w:val="num" w:pos="1440"/>
        </w:tabs>
        <w:ind w:left="1440" w:hanging="720"/>
      </w:pPr>
      <w:rPr>
        <w:rFonts w:hint="default"/>
      </w:rPr>
    </w:lvl>
  </w:abstractNum>
  <w:abstractNum w:abstractNumId="29" w15:restartNumberingAfterBreak="0">
    <w:nsid w:val="7F355979"/>
    <w:multiLevelType w:val="singleLevel"/>
    <w:tmpl w:val="9314E8B6"/>
    <w:lvl w:ilvl="0">
      <w:start w:val="4"/>
      <w:numFmt w:val="decimal"/>
      <w:lvlText w:val="%1."/>
      <w:lvlJc w:val="left"/>
      <w:pPr>
        <w:tabs>
          <w:tab w:val="num" w:pos="1800"/>
        </w:tabs>
        <w:ind w:left="1800" w:hanging="360"/>
      </w:pPr>
      <w:rPr>
        <w:rFonts w:hint="default"/>
      </w:rPr>
    </w:lvl>
  </w:abstractNum>
  <w:num w:numId="1">
    <w:abstractNumId w:val="28"/>
  </w:num>
  <w:num w:numId="2">
    <w:abstractNumId w:val="15"/>
  </w:num>
  <w:num w:numId="3">
    <w:abstractNumId w:val="23"/>
  </w:num>
  <w:num w:numId="4">
    <w:abstractNumId w:val="16"/>
  </w:num>
  <w:num w:numId="5">
    <w:abstractNumId w:val="1"/>
  </w:num>
  <w:num w:numId="6">
    <w:abstractNumId w:val="24"/>
  </w:num>
  <w:num w:numId="7">
    <w:abstractNumId w:val="18"/>
  </w:num>
  <w:num w:numId="8">
    <w:abstractNumId w:val="29"/>
  </w:num>
  <w:num w:numId="9">
    <w:abstractNumId w:val="7"/>
  </w:num>
  <w:num w:numId="10">
    <w:abstractNumId w:val="11"/>
  </w:num>
  <w:num w:numId="11">
    <w:abstractNumId w:val="0"/>
  </w:num>
  <w:num w:numId="12">
    <w:abstractNumId w:val="5"/>
  </w:num>
  <w:num w:numId="13">
    <w:abstractNumId w:val="26"/>
  </w:num>
  <w:num w:numId="14">
    <w:abstractNumId w:val="20"/>
  </w:num>
  <w:num w:numId="15">
    <w:abstractNumId w:val="3"/>
  </w:num>
  <w:num w:numId="16">
    <w:abstractNumId w:val="22"/>
  </w:num>
  <w:num w:numId="17">
    <w:abstractNumId w:val="27"/>
  </w:num>
  <w:num w:numId="18">
    <w:abstractNumId w:val="12"/>
  </w:num>
  <w:num w:numId="19">
    <w:abstractNumId w:val="13"/>
  </w:num>
  <w:num w:numId="20">
    <w:abstractNumId w:val="19"/>
  </w:num>
  <w:num w:numId="21">
    <w:abstractNumId w:val="4"/>
  </w:num>
  <w:num w:numId="22">
    <w:abstractNumId w:val="14"/>
  </w:num>
  <w:num w:numId="23">
    <w:abstractNumId w:val="21"/>
  </w:num>
  <w:num w:numId="24">
    <w:abstractNumId w:val="8"/>
  </w:num>
  <w:num w:numId="25">
    <w:abstractNumId w:val="10"/>
  </w:num>
  <w:num w:numId="26">
    <w:abstractNumId w:val="2"/>
  </w:num>
  <w:num w:numId="27">
    <w:abstractNumId w:val="6"/>
  </w:num>
  <w:num w:numId="28">
    <w:abstractNumId w:val="25"/>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60"/>
    <w:rsid w:val="00016D60"/>
    <w:rsid w:val="00021814"/>
    <w:rsid w:val="00027768"/>
    <w:rsid w:val="0003268F"/>
    <w:rsid w:val="0006467C"/>
    <w:rsid w:val="00072E25"/>
    <w:rsid w:val="000D1B16"/>
    <w:rsid w:val="000F06B3"/>
    <w:rsid w:val="001032A3"/>
    <w:rsid w:val="00123985"/>
    <w:rsid w:val="00135EDC"/>
    <w:rsid w:val="001D7BCA"/>
    <w:rsid w:val="001E1AA8"/>
    <w:rsid w:val="001F4341"/>
    <w:rsid w:val="001F4ED1"/>
    <w:rsid w:val="001F5D00"/>
    <w:rsid w:val="00265113"/>
    <w:rsid w:val="0027475D"/>
    <w:rsid w:val="002948CE"/>
    <w:rsid w:val="002A7E3D"/>
    <w:rsid w:val="002E7FD4"/>
    <w:rsid w:val="003113FF"/>
    <w:rsid w:val="00315F4B"/>
    <w:rsid w:val="00324E26"/>
    <w:rsid w:val="00327973"/>
    <w:rsid w:val="003E5976"/>
    <w:rsid w:val="003E5B98"/>
    <w:rsid w:val="003F7B9E"/>
    <w:rsid w:val="004A0451"/>
    <w:rsid w:val="004B15DA"/>
    <w:rsid w:val="004C28A0"/>
    <w:rsid w:val="004F228D"/>
    <w:rsid w:val="00537DB0"/>
    <w:rsid w:val="00537DD2"/>
    <w:rsid w:val="006433D5"/>
    <w:rsid w:val="00650C5E"/>
    <w:rsid w:val="00655A92"/>
    <w:rsid w:val="0068716E"/>
    <w:rsid w:val="00696C1F"/>
    <w:rsid w:val="006D6DBD"/>
    <w:rsid w:val="007456CD"/>
    <w:rsid w:val="0076363E"/>
    <w:rsid w:val="00781CFB"/>
    <w:rsid w:val="007B2E46"/>
    <w:rsid w:val="007E7D9B"/>
    <w:rsid w:val="00821060"/>
    <w:rsid w:val="00822833"/>
    <w:rsid w:val="00853E37"/>
    <w:rsid w:val="00865C7D"/>
    <w:rsid w:val="00876BAA"/>
    <w:rsid w:val="008E07CA"/>
    <w:rsid w:val="008E5C4B"/>
    <w:rsid w:val="009419D2"/>
    <w:rsid w:val="00944941"/>
    <w:rsid w:val="00966AE0"/>
    <w:rsid w:val="0097631F"/>
    <w:rsid w:val="009860CB"/>
    <w:rsid w:val="009866C5"/>
    <w:rsid w:val="00993B2E"/>
    <w:rsid w:val="009C7D90"/>
    <w:rsid w:val="009F632D"/>
    <w:rsid w:val="00A17777"/>
    <w:rsid w:val="00A524F1"/>
    <w:rsid w:val="00A54F99"/>
    <w:rsid w:val="00A71ADC"/>
    <w:rsid w:val="00A9186B"/>
    <w:rsid w:val="00AC2EED"/>
    <w:rsid w:val="00B47792"/>
    <w:rsid w:val="00B84922"/>
    <w:rsid w:val="00BB2453"/>
    <w:rsid w:val="00BC1321"/>
    <w:rsid w:val="00C15B48"/>
    <w:rsid w:val="00C80422"/>
    <w:rsid w:val="00D22FCF"/>
    <w:rsid w:val="00D26A05"/>
    <w:rsid w:val="00D46103"/>
    <w:rsid w:val="00D71C79"/>
    <w:rsid w:val="00D863FC"/>
    <w:rsid w:val="00DA5AFE"/>
    <w:rsid w:val="00DA747D"/>
    <w:rsid w:val="00E11E40"/>
    <w:rsid w:val="00E26AA2"/>
    <w:rsid w:val="00E83D50"/>
    <w:rsid w:val="00E96A8D"/>
    <w:rsid w:val="00E96B22"/>
    <w:rsid w:val="00EC313A"/>
    <w:rsid w:val="00EE1914"/>
    <w:rsid w:val="00EE3AC4"/>
    <w:rsid w:val="00F3112A"/>
    <w:rsid w:val="00F31130"/>
    <w:rsid w:val="00F50606"/>
    <w:rsid w:val="00F51B01"/>
    <w:rsid w:val="00F54255"/>
    <w:rsid w:val="00F75F3C"/>
    <w:rsid w:val="00FB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5C41B07A"/>
  <w15:docId w15:val="{2B2DF4B6-7EAA-47FF-B9A0-D86508A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0CB"/>
  </w:style>
  <w:style w:type="paragraph" w:styleId="Heading1">
    <w:name w:val="heading 1"/>
    <w:basedOn w:val="Normal"/>
    <w:next w:val="Normal"/>
    <w:qFormat/>
    <w:rsid w:val="009860CB"/>
    <w:pPr>
      <w:keepNext/>
      <w:ind w:firstLine="720"/>
      <w:jc w:val="center"/>
      <w:outlineLvl w:val="0"/>
    </w:pPr>
    <w:rPr>
      <w:b/>
      <w:u w:val="single"/>
    </w:rPr>
  </w:style>
  <w:style w:type="paragraph" w:styleId="Heading2">
    <w:name w:val="heading 2"/>
    <w:basedOn w:val="Normal"/>
    <w:next w:val="Normal"/>
    <w:qFormat/>
    <w:rsid w:val="009860CB"/>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0CB"/>
    <w:pPr>
      <w:ind w:left="720" w:firstLine="720"/>
    </w:pPr>
  </w:style>
  <w:style w:type="paragraph" w:styleId="Title">
    <w:name w:val="Title"/>
    <w:basedOn w:val="Normal"/>
    <w:qFormat/>
    <w:rsid w:val="009860CB"/>
    <w:pPr>
      <w:jc w:val="center"/>
    </w:pPr>
    <w:rPr>
      <w:b/>
      <w:u w:val="single"/>
    </w:rPr>
  </w:style>
  <w:style w:type="paragraph" w:styleId="Header">
    <w:name w:val="header"/>
    <w:basedOn w:val="Normal"/>
    <w:rsid w:val="009860CB"/>
    <w:pPr>
      <w:tabs>
        <w:tab w:val="center" w:pos="4320"/>
        <w:tab w:val="right" w:pos="8640"/>
      </w:tabs>
    </w:pPr>
  </w:style>
  <w:style w:type="paragraph" w:styleId="Footer">
    <w:name w:val="footer"/>
    <w:basedOn w:val="Normal"/>
    <w:rsid w:val="009860CB"/>
    <w:pPr>
      <w:tabs>
        <w:tab w:val="center" w:pos="4320"/>
        <w:tab w:val="right" w:pos="8640"/>
      </w:tabs>
    </w:pPr>
  </w:style>
  <w:style w:type="character" w:styleId="PageNumber">
    <w:name w:val="page number"/>
    <w:basedOn w:val="DefaultParagraphFont"/>
    <w:rsid w:val="009860CB"/>
  </w:style>
  <w:style w:type="paragraph" w:styleId="BodyTextIndent2">
    <w:name w:val="Body Text Indent 2"/>
    <w:basedOn w:val="Normal"/>
    <w:rsid w:val="009860CB"/>
    <w:pPr>
      <w:ind w:firstLine="720"/>
    </w:pPr>
    <w:rPr>
      <w:sz w:val="24"/>
    </w:rPr>
  </w:style>
  <w:style w:type="paragraph" w:styleId="BodyTextIndent3">
    <w:name w:val="Body Text Indent 3"/>
    <w:basedOn w:val="Normal"/>
    <w:rsid w:val="009860CB"/>
    <w:pPr>
      <w:ind w:left="720" w:firstLine="720"/>
    </w:pPr>
    <w:rPr>
      <w:sz w:val="24"/>
    </w:rPr>
  </w:style>
  <w:style w:type="paragraph" w:styleId="BodyText">
    <w:name w:val="Body Text"/>
    <w:basedOn w:val="Normal"/>
    <w:rsid w:val="009860CB"/>
    <w:rPr>
      <w:sz w:val="24"/>
      <w:u w:val="single"/>
    </w:rPr>
  </w:style>
  <w:style w:type="paragraph" w:styleId="BalloonText">
    <w:name w:val="Balloon Text"/>
    <w:basedOn w:val="Normal"/>
    <w:semiHidden/>
    <w:rsid w:val="009860CB"/>
    <w:rPr>
      <w:rFonts w:ascii="Tahoma" w:hAnsi="Tahoma" w:cs="Tahoma"/>
      <w:sz w:val="16"/>
      <w:szCs w:val="16"/>
    </w:rPr>
  </w:style>
  <w:style w:type="paragraph" w:styleId="ListParagraph">
    <w:name w:val="List Paragraph"/>
    <w:basedOn w:val="Normal"/>
    <w:uiPriority w:val="34"/>
    <w:qFormat/>
    <w:rsid w:val="00027768"/>
    <w:pPr>
      <w:spacing w:line="360" w:lineRule="auto"/>
      <w:ind w:left="720"/>
      <w:contextualSpacing/>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15D5-C446-421C-BC54-F40E6B06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1996</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THE MUNICIPAL COURT OF THE CITY OF KENT</vt:lpstr>
    </vt:vector>
  </TitlesOfParts>
  <Company>City of Kent</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MUNICIPAL COURT OF THE CITY OF KENT</dc:title>
  <dc:creator>City of Kent User</dc:creator>
  <cp:lastModifiedBy>Cheryl Lucero-Lambo</cp:lastModifiedBy>
  <cp:revision>71</cp:revision>
  <cp:lastPrinted>2021-04-29T16:12:00Z</cp:lastPrinted>
  <dcterms:created xsi:type="dcterms:W3CDTF">2019-11-20T00:17:00Z</dcterms:created>
  <dcterms:modified xsi:type="dcterms:W3CDTF">2021-06-16T19:08:00Z</dcterms:modified>
</cp:coreProperties>
</file>